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:rsidR="00283618" w:rsidRPr="00972C22" w:rsidRDefault="00283618" w:rsidP="00972C22">
      <w:pPr>
        <w:pStyle w:val="Default"/>
        <w:spacing w:line="360" w:lineRule="auto"/>
        <w:ind w:firstLine="709"/>
        <w:jc w:val="both"/>
        <w:rPr>
          <w:rFonts w:ascii="Arial Narrow" w:hAnsi="Arial Narrow"/>
          <w:sz w:val="22"/>
          <w:szCs w:val="22"/>
        </w:rPr>
      </w:pPr>
    </w:p>
    <w:p w:rsidR="005919A5" w:rsidRPr="00972C22" w:rsidRDefault="005919A5" w:rsidP="00972C22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972C22" w:rsidRPr="00972C22" w:rsidRDefault="00972C22" w:rsidP="00972C22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972C22" w:rsidRPr="00972C22" w:rsidRDefault="00972C22" w:rsidP="00972C22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972C22" w:rsidRPr="00972C22" w:rsidRDefault="00972C22" w:rsidP="00972C22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972C22" w:rsidRPr="00972C22" w:rsidRDefault="00972C22" w:rsidP="00972C22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5919A5" w:rsidRPr="00A51A1A" w:rsidRDefault="005919A5" w:rsidP="00972C22">
      <w:pPr>
        <w:widowControl w:val="0"/>
        <w:tabs>
          <w:tab w:val="left" w:pos="0"/>
        </w:tabs>
        <w:jc w:val="center"/>
        <w:rPr>
          <w:rFonts w:ascii="Arial Narrow" w:hAnsi="Arial Narrow" w:cstheme="minorHAnsi"/>
          <w:b/>
          <w:snapToGrid w:val="0"/>
          <w:sz w:val="36"/>
          <w:szCs w:val="36"/>
          <w:lang w:val="pt-PT"/>
        </w:rPr>
      </w:pPr>
      <w:r w:rsidRPr="00A51A1A">
        <w:rPr>
          <w:rFonts w:ascii="Arial Narrow" w:hAnsi="Arial Narrow" w:cstheme="minorHAnsi"/>
          <w:b/>
          <w:snapToGrid w:val="0"/>
          <w:sz w:val="36"/>
          <w:szCs w:val="36"/>
          <w:lang w:val="pt-PT"/>
        </w:rPr>
        <w:t>MEMORIAL DESCRITIVO</w:t>
      </w:r>
    </w:p>
    <w:p w:rsidR="00972C22" w:rsidRDefault="00972C22" w:rsidP="00972C22">
      <w:pPr>
        <w:jc w:val="center"/>
        <w:rPr>
          <w:rFonts w:ascii="Arial Narrow" w:hAnsi="Arial Narrow" w:cstheme="minorHAnsi"/>
          <w:b/>
          <w:snapToGrid w:val="0"/>
          <w:lang w:val="pt-PT"/>
        </w:rPr>
      </w:pPr>
    </w:p>
    <w:p w:rsidR="00972C22" w:rsidRDefault="00972C22" w:rsidP="00972C22">
      <w:pPr>
        <w:jc w:val="center"/>
        <w:rPr>
          <w:rFonts w:ascii="Arial Narrow" w:hAnsi="Arial Narrow" w:cstheme="minorHAnsi"/>
          <w:b/>
          <w:snapToGrid w:val="0"/>
          <w:lang w:val="pt-PT"/>
        </w:rPr>
      </w:pPr>
    </w:p>
    <w:p w:rsidR="00972C22" w:rsidRDefault="00972C22" w:rsidP="00972C22">
      <w:pPr>
        <w:jc w:val="center"/>
        <w:rPr>
          <w:rFonts w:ascii="Arial Narrow" w:hAnsi="Arial Narrow" w:cstheme="minorHAnsi"/>
          <w:b/>
          <w:snapToGrid w:val="0"/>
          <w:lang w:val="pt-PT"/>
        </w:rPr>
      </w:pPr>
    </w:p>
    <w:p w:rsidR="005919A5" w:rsidRPr="00A51A1A" w:rsidRDefault="00972C22" w:rsidP="00A51A1A">
      <w:pPr>
        <w:ind w:left="3544" w:hanging="709"/>
        <w:jc w:val="both"/>
        <w:rPr>
          <w:rFonts w:ascii="Arial Narrow" w:hAnsi="Arial Narrow" w:cstheme="minorHAnsi"/>
          <w:sz w:val="20"/>
          <w:szCs w:val="20"/>
        </w:rPr>
      </w:pPr>
      <w:r w:rsidRPr="00A51A1A">
        <w:rPr>
          <w:rFonts w:ascii="Arial Narrow" w:hAnsi="Arial Narrow" w:cstheme="minorHAnsi"/>
          <w:sz w:val="20"/>
          <w:szCs w:val="20"/>
        </w:rPr>
        <w:t>OBRA:</w:t>
      </w:r>
      <w:r w:rsidR="00A51A1A">
        <w:rPr>
          <w:rFonts w:ascii="Arial Narrow" w:hAnsi="Arial Narrow" w:cstheme="minorHAnsi"/>
          <w:sz w:val="20"/>
          <w:szCs w:val="20"/>
        </w:rPr>
        <w:t xml:space="preserve"> </w:t>
      </w:r>
      <w:r w:rsidRPr="00A51A1A">
        <w:rPr>
          <w:rFonts w:ascii="Arial Narrow" w:hAnsi="Arial Narrow"/>
          <w:sz w:val="20"/>
          <w:szCs w:val="20"/>
        </w:rPr>
        <w:t xml:space="preserve">RECUPERAÇÃO E PROTEÇÃO DA NASCENTE DO CÓRREGO       AEROPORTO E A REVITALIZAÇÃO DA PRAÇA DO GINÁSIO         POLIESPORTIVO “FIOTÃO” </w:t>
      </w:r>
      <w:r w:rsidRPr="00A51A1A">
        <w:rPr>
          <w:rFonts w:ascii="Arial Narrow" w:hAnsi="Arial Narrow" w:cstheme="minorHAnsi"/>
          <w:sz w:val="20"/>
          <w:szCs w:val="20"/>
        </w:rPr>
        <w:t>E MANUTENÇÃO DA BIBLIOTECA PUBLICA “FAROL DO SABER”</w:t>
      </w:r>
    </w:p>
    <w:p w:rsidR="005919A5" w:rsidRPr="00A51A1A" w:rsidRDefault="00972C22" w:rsidP="00A51A1A">
      <w:pPr>
        <w:ind w:left="2835"/>
        <w:jc w:val="both"/>
        <w:rPr>
          <w:rFonts w:ascii="Arial Narrow" w:hAnsi="Arial Narrow" w:cs="Verdana"/>
          <w:sz w:val="20"/>
          <w:szCs w:val="20"/>
        </w:rPr>
      </w:pPr>
      <w:r w:rsidRPr="00A51A1A">
        <w:rPr>
          <w:rFonts w:ascii="Arial Narrow" w:hAnsi="Arial Narrow" w:cstheme="minorHAnsi"/>
          <w:sz w:val="20"/>
          <w:szCs w:val="20"/>
        </w:rPr>
        <w:t xml:space="preserve">LOCAL: </w:t>
      </w:r>
      <w:r w:rsidRPr="00A51A1A">
        <w:rPr>
          <w:rFonts w:ascii="Arial Narrow" w:hAnsi="Arial Narrow" w:cs="Verdana"/>
          <w:sz w:val="20"/>
          <w:szCs w:val="20"/>
        </w:rPr>
        <w:t>AV CASTELO BRANCO ESQUINA COM CAPITÃO COSTA, BAIRRO CENTRO</w:t>
      </w:r>
      <w:r w:rsidR="00A51A1A">
        <w:rPr>
          <w:rFonts w:ascii="Arial Narrow" w:hAnsi="Arial Narrow" w:cs="Verdana"/>
          <w:sz w:val="20"/>
          <w:szCs w:val="20"/>
        </w:rPr>
        <w:t>.</w:t>
      </w:r>
    </w:p>
    <w:p w:rsidR="005919A5" w:rsidRPr="00A51A1A" w:rsidRDefault="005919A5" w:rsidP="00A51A1A">
      <w:pPr>
        <w:jc w:val="both"/>
        <w:rPr>
          <w:rFonts w:ascii="Arial Narrow" w:hAnsi="Arial Narrow" w:cstheme="minorHAnsi"/>
          <w:sz w:val="20"/>
          <w:szCs w:val="20"/>
        </w:rPr>
      </w:pPr>
    </w:p>
    <w:p w:rsidR="00283618" w:rsidRPr="00972C22" w:rsidRDefault="00283618" w:rsidP="00972C22">
      <w:pPr>
        <w:pStyle w:val="Default"/>
        <w:spacing w:line="360" w:lineRule="auto"/>
        <w:ind w:firstLine="709"/>
        <w:jc w:val="both"/>
        <w:rPr>
          <w:rFonts w:ascii="Arial Narrow" w:hAnsi="Arial Narrow"/>
          <w:sz w:val="22"/>
          <w:szCs w:val="22"/>
        </w:rPr>
      </w:pPr>
    </w:p>
    <w:p w:rsidR="00077DBD" w:rsidRPr="00972C22" w:rsidRDefault="00077DBD" w:rsidP="00972C22">
      <w:pPr>
        <w:jc w:val="both"/>
        <w:rPr>
          <w:rFonts w:ascii="Arial Narrow" w:hAnsi="Arial Narrow" w:cs="Verdana"/>
          <w:color w:val="000000"/>
        </w:rPr>
      </w:pPr>
      <w:r w:rsidRPr="00972C22">
        <w:rPr>
          <w:rFonts w:ascii="Arial Narrow" w:hAnsi="Arial Narrow" w:cs="Verdana"/>
        </w:rPr>
        <w:br w:type="page"/>
      </w:r>
    </w:p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lastRenderedPageBreak/>
        <w:t xml:space="preserve">MEMORIAL DESCRITIVO-ARQUITETÔNICO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iCs/>
          <w:sz w:val="22"/>
          <w:szCs w:val="22"/>
        </w:rPr>
      </w:pPr>
      <w:r w:rsidRPr="00972C22">
        <w:rPr>
          <w:rFonts w:ascii="Arial Narrow" w:hAnsi="Arial Narrow" w:cs="Verdana"/>
          <w:iCs/>
          <w:sz w:val="22"/>
          <w:szCs w:val="22"/>
        </w:rPr>
        <w:t xml:space="preserve">O presente Memorial refere-se </w:t>
      </w:r>
      <w:r w:rsidR="00B929B9" w:rsidRPr="00972C22">
        <w:rPr>
          <w:rFonts w:ascii="Arial Narrow" w:hAnsi="Arial Narrow" w:cs="Verdana"/>
          <w:iCs/>
          <w:sz w:val="22"/>
          <w:szCs w:val="22"/>
        </w:rPr>
        <w:t>à</w:t>
      </w:r>
      <w:r w:rsidRPr="00972C22">
        <w:rPr>
          <w:rFonts w:ascii="Arial Narrow" w:hAnsi="Arial Narrow" w:cs="Verdana"/>
          <w:iCs/>
          <w:sz w:val="22"/>
          <w:szCs w:val="22"/>
        </w:rPr>
        <w:t xml:space="preserve"> </w:t>
      </w:r>
      <w:r w:rsidR="00F33295" w:rsidRPr="00972C22">
        <w:rPr>
          <w:rFonts w:ascii="Arial Narrow" w:hAnsi="Arial Narrow" w:cs="Verdana"/>
          <w:iCs/>
          <w:sz w:val="22"/>
          <w:szCs w:val="22"/>
        </w:rPr>
        <w:t>revitalização e urbanização da área externa do ginásio poliesportivo “</w:t>
      </w:r>
      <w:proofErr w:type="spellStart"/>
      <w:r w:rsidR="00F33295" w:rsidRPr="00972C22">
        <w:rPr>
          <w:rFonts w:ascii="Arial Narrow" w:hAnsi="Arial Narrow" w:cs="Verdana"/>
          <w:iCs/>
          <w:sz w:val="22"/>
          <w:szCs w:val="22"/>
        </w:rPr>
        <w:t>Fiotão</w:t>
      </w:r>
      <w:proofErr w:type="spellEnd"/>
      <w:r w:rsidR="00F33295" w:rsidRPr="00972C22">
        <w:rPr>
          <w:rFonts w:ascii="Arial Narrow" w:hAnsi="Arial Narrow" w:cs="Verdana"/>
          <w:iCs/>
          <w:sz w:val="22"/>
          <w:szCs w:val="22"/>
        </w:rPr>
        <w:t xml:space="preserve">” e manutenção da biblioteca publica “farol do saber” </w:t>
      </w:r>
      <w:r w:rsidR="000653CD" w:rsidRPr="00972C22">
        <w:rPr>
          <w:rFonts w:ascii="Arial Narrow" w:hAnsi="Arial Narrow" w:cs="Verdana"/>
          <w:iCs/>
          <w:sz w:val="22"/>
          <w:szCs w:val="22"/>
        </w:rPr>
        <w:t>e define</w:t>
      </w:r>
      <w:r w:rsidRPr="00972C22">
        <w:rPr>
          <w:rFonts w:ascii="Arial Narrow" w:hAnsi="Arial Narrow" w:cs="Verdana"/>
          <w:iCs/>
          <w:sz w:val="22"/>
          <w:szCs w:val="22"/>
        </w:rPr>
        <w:t xml:space="preserve"> os serviços a serem executados e os materiais a serem </w:t>
      </w:r>
      <w:r w:rsidR="000653CD" w:rsidRPr="00972C22">
        <w:rPr>
          <w:rFonts w:ascii="Arial Narrow" w:hAnsi="Arial Narrow" w:cs="Verdana"/>
          <w:iCs/>
          <w:sz w:val="22"/>
          <w:szCs w:val="22"/>
        </w:rPr>
        <w:t>utilizados, para</w:t>
      </w:r>
      <w:r w:rsidRPr="00972C22">
        <w:rPr>
          <w:rFonts w:ascii="Arial Narrow" w:hAnsi="Arial Narrow" w:cs="Verdana"/>
          <w:iCs/>
          <w:sz w:val="22"/>
          <w:szCs w:val="22"/>
        </w:rPr>
        <w:t xml:space="preserve"> sua construção. Fazem parte deste memorial as pranchas de detalhamento, onde estão as informações para a execução da obra, e a planilha orçamentária que complementa este memorial descritivo. </w:t>
      </w:r>
    </w:p>
    <w:p w:rsidR="000653CD" w:rsidRPr="00972C22" w:rsidRDefault="000653CD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5D0181" w:rsidP="00972C22">
      <w:pPr>
        <w:pStyle w:val="Default"/>
        <w:spacing w:line="360" w:lineRule="auto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 –</w:t>
      </w:r>
      <w:r w:rsidR="00100A85" w:rsidRPr="00972C22">
        <w:rPr>
          <w:rFonts w:ascii="Arial Narrow" w:hAnsi="Arial Narrow" w:cs="Verdana"/>
          <w:b/>
          <w:bCs/>
          <w:sz w:val="22"/>
          <w:szCs w:val="22"/>
        </w:rPr>
        <w:t xml:space="preserve"> DISPOSIÇÕES GERAIS: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proofErr w:type="gramStart"/>
      <w:r w:rsidRPr="00972C22">
        <w:rPr>
          <w:rFonts w:ascii="Arial Narrow" w:hAnsi="Arial Narrow" w:cs="Verdana"/>
          <w:sz w:val="22"/>
          <w:szCs w:val="22"/>
        </w:rPr>
        <w:t>Todos os materiais necessários para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 à execução da obra deverão ser de primeira qualidade, fornecidos pela contratada e aprovados pela fiscalização da Secretaria de Obras, e contidos no preço orçado.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 Executante fará depósito, e outros necessários a seus serviços. O local para instalação do mesmo será proposto pelo executante ao Fiscal Técnico, a quem caberá </w:t>
      </w:r>
      <w:proofErr w:type="gramStart"/>
      <w:r w:rsidRPr="00972C22">
        <w:rPr>
          <w:rFonts w:ascii="Arial Narrow" w:hAnsi="Arial Narrow" w:cs="Verdana"/>
          <w:sz w:val="22"/>
          <w:szCs w:val="22"/>
        </w:rPr>
        <w:t>a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 aprovação.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A empresa Contratante deverá apresentar a ART de execução do profissional responsável antes do início das obras, junto a Prefeitura Municipal.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Todas as despesas de fornecimento e transporte de materiais, </w:t>
      </w:r>
      <w:proofErr w:type="spellStart"/>
      <w:r w:rsidRPr="00972C22">
        <w:rPr>
          <w:rFonts w:ascii="Arial Narrow" w:hAnsi="Arial Narrow" w:cs="Verdana"/>
          <w:sz w:val="22"/>
          <w:szCs w:val="22"/>
        </w:rPr>
        <w:t>mão-de-obra</w:t>
      </w:r>
      <w:proofErr w:type="spellEnd"/>
      <w:r w:rsidRPr="00972C22">
        <w:rPr>
          <w:rFonts w:ascii="Arial Narrow" w:hAnsi="Arial Narrow" w:cs="Verdana"/>
          <w:sz w:val="22"/>
          <w:szCs w:val="22"/>
        </w:rPr>
        <w:t xml:space="preserve">, ferramentas, maquinários, equipamentos, leis sociais, instalação de água, luz e acidentes com terceiros, correrão por conta exclusiva da empresa contratada, e estão contidos no preço orçado. As notas das contas pagas de água e luz deverão ser entregues para o gestor da obra, somente no final da obra o nome do proprietário destas contas é que passarão para o município.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A localização dos equipamentos de obra não deve causar problemas às demais atividades instaladas nas proximidades.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Deverão ser obedecidas todas as recomendações, com relação a Segurança e Medicina do Trabalho, contidas nas Normas Regulamentadoras (NR).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Possíveis indefinições, omissões, falhas ou incorreções das especificações ora fornecidas, não poderão, jamais, constituir pretexto para a Contratada pretender cobrar "serviços extras" e/ou alterar a composição de preços unitários. Considerar-se- á, inapelavelmente, a Contratada como altamente especializada nas obras e serviços em questão e que, por conseguinte, deverá ter computado no valor global a sua proposta, também, as complementações e acessórios por acaso omitidos nas especificações, mas implícitos e necessários ao perfeito e completo funcionamento de todos os materiais, peças, etc.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b/>
          <w:bCs/>
          <w:iCs/>
          <w:sz w:val="22"/>
          <w:szCs w:val="22"/>
        </w:rPr>
      </w:pPr>
      <w:r w:rsidRPr="00972C22">
        <w:rPr>
          <w:rFonts w:ascii="Arial Narrow" w:hAnsi="Arial Narrow" w:cs="Verdana"/>
          <w:b/>
          <w:bCs/>
          <w:iCs/>
          <w:sz w:val="22"/>
          <w:szCs w:val="22"/>
        </w:rPr>
        <w:t>Todos os serviços deverão ser executados por mão de obra qualificada.</w:t>
      </w:r>
    </w:p>
    <w:p w:rsidR="005919A5" w:rsidRPr="00972C22" w:rsidRDefault="005919A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b/>
          <w:bCs/>
          <w:iCs/>
          <w:sz w:val="22"/>
          <w:szCs w:val="22"/>
        </w:rPr>
      </w:pPr>
    </w:p>
    <w:p w:rsidR="00077DBD" w:rsidRPr="00972C22" w:rsidRDefault="005D0181" w:rsidP="00972C22">
      <w:pPr>
        <w:pStyle w:val="Ttulo1"/>
        <w:numPr>
          <w:ilvl w:val="0"/>
          <w:numId w:val="0"/>
        </w:numPr>
        <w:spacing w:before="0" w:after="240" w:line="240" w:lineRule="auto"/>
        <w:ind w:firstLine="284"/>
        <w:jc w:val="both"/>
        <w:rPr>
          <w:rFonts w:ascii="Arial Narrow" w:hAnsi="Arial Narrow"/>
          <w:sz w:val="22"/>
          <w:szCs w:val="22"/>
        </w:rPr>
      </w:pPr>
      <w:r w:rsidRPr="00972C22">
        <w:rPr>
          <w:rFonts w:ascii="Arial Narrow" w:hAnsi="Arial Narrow"/>
          <w:sz w:val="22"/>
          <w:szCs w:val="22"/>
        </w:rPr>
        <w:lastRenderedPageBreak/>
        <w:t>1.1 -</w:t>
      </w:r>
      <w:r w:rsidR="00077DBD" w:rsidRPr="00972C22">
        <w:rPr>
          <w:rFonts w:ascii="Arial Narrow" w:hAnsi="Arial Narrow"/>
          <w:sz w:val="22"/>
          <w:szCs w:val="22"/>
        </w:rPr>
        <w:t xml:space="preserve"> </w:t>
      </w:r>
      <w:r w:rsidRPr="00972C22">
        <w:rPr>
          <w:rFonts w:ascii="Arial Narrow" w:hAnsi="Arial Narrow"/>
          <w:sz w:val="22"/>
          <w:szCs w:val="22"/>
        </w:rPr>
        <w:t>Técnicas construtivas</w:t>
      </w:r>
    </w:p>
    <w:p w:rsidR="00077DBD" w:rsidRPr="00972C22" w:rsidRDefault="00077DBD" w:rsidP="00972C22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72C22">
        <w:rPr>
          <w:rFonts w:ascii="Arial Narrow" w:hAnsi="Arial Narrow" w:cstheme="minorHAnsi"/>
        </w:rPr>
        <w:t xml:space="preserve">A técnica construtiva adotada deve ser simples, possibilitando a manutenção e reparos do edifício sem prejuízo para as demais dependências existentes. </w:t>
      </w:r>
    </w:p>
    <w:p w:rsidR="00077DBD" w:rsidRPr="00972C22" w:rsidRDefault="00077DBD" w:rsidP="00972C22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72C22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077DBD" w:rsidRPr="00972C22" w:rsidRDefault="00077DBD" w:rsidP="00972C22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72C22">
        <w:rPr>
          <w:rFonts w:ascii="Arial Narrow" w:hAnsi="Arial Narrow" w:cstheme="minorHAnsi"/>
        </w:rPr>
        <w:t xml:space="preserve">A </w:t>
      </w:r>
      <w:proofErr w:type="spellStart"/>
      <w:r w:rsidRPr="00972C22">
        <w:rPr>
          <w:rFonts w:ascii="Arial Narrow" w:hAnsi="Arial Narrow" w:cstheme="minorHAnsi"/>
        </w:rPr>
        <w:t>mão-de-obra</w:t>
      </w:r>
      <w:proofErr w:type="spellEnd"/>
      <w:r w:rsidRPr="00972C22">
        <w:rPr>
          <w:rFonts w:ascii="Arial Narrow" w:hAnsi="Arial Narrow" w:cstheme="minorHAnsi"/>
        </w:rPr>
        <w:t xml:space="preserve"> será competente e capaz de proporcionar serviços tecnicamente bem feitos e de acabamento esperado.</w:t>
      </w:r>
    </w:p>
    <w:p w:rsidR="00077DBD" w:rsidRPr="00972C22" w:rsidRDefault="00077DBD" w:rsidP="00972C22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72C22">
        <w:rPr>
          <w:rFonts w:ascii="Arial Narrow" w:hAnsi="Arial Narrow" w:cstheme="minorHAnsi"/>
        </w:rPr>
        <w:t xml:space="preserve">A obra será executada de acordo com as Normas Brasileiras da </w:t>
      </w:r>
      <w:proofErr w:type="spellStart"/>
      <w:proofErr w:type="gramStart"/>
      <w:r w:rsidRPr="00972C22">
        <w:rPr>
          <w:rFonts w:ascii="Arial Narrow" w:hAnsi="Arial Narrow" w:cstheme="minorHAnsi"/>
        </w:rPr>
        <w:t>A.B.N.</w:t>
      </w:r>
      <w:proofErr w:type="spellEnd"/>
      <w:proofErr w:type="gramEnd"/>
      <w:r w:rsidRPr="00972C22">
        <w:rPr>
          <w:rFonts w:ascii="Arial Narrow" w:hAnsi="Arial Narrow" w:cstheme="minorHAnsi"/>
        </w:rPr>
        <w:t>T, às posturas federais, estaduais, municipais e as condições locais.</w:t>
      </w:r>
    </w:p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2 – CÓPIA DE PLANTAS E DOCUMENTOS: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Todas as cópias da documentação técnica dos projetos, necessárias à execução das obras, serão por conta do executante. </w:t>
      </w:r>
    </w:p>
    <w:p w:rsidR="000576E4" w:rsidRPr="00972C22" w:rsidRDefault="000576E4" w:rsidP="00972C22">
      <w:pPr>
        <w:pStyle w:val="Default"/>
        <w:spacing w:line="360" w:lineRule="auto"/>
        <w:jc w:val="both"/>
        <w:rPr>
          <w:rFonts w:ascii="Arial Narrow" w:hAnsi="Arial Narrow" w:cs="Verdana"/>
          <w:b/>
          <w:bCs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3 – INSTALAÇÕES DA OBRA: </w:t>
      </w:r>
    </w:p>
    <w:p w:rsidR="000576E4" w:rsidRPr="00972C22" w:rsidRDefault="000576E4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proofErr w:type="gramStart"/>
      <w:r w:rsidRPr="00972C22">
        <w:rPr>
          <w:rFonts w:ascii="Arial Narrow" w:hAnsi="Arial Narrow" w:cs="Verdana"/>
          <w:b/>
          <w:bCs/>
          <w:sz w:val="22"/>
          <w:szCs w:val="22"/>
        </w:rPr>
        <w:t>3.1 - Limpeza</w:t>
      </w:r>
      <w:proofErr w:type="gramEnd"/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 do terreno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Caberá ao executante efetuar os serviços de limpeza da área onde serão realizados os serviços, com remoção de todo o entulho e vegetação acumulados.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proofErr w:type="gramStart"/>
      <w:r w:rsidRPr="00972C22">
        <w:rPr>
          <w:rFonts w:ascii="Arial Narrow" w:hAnsi="Arial Narrow" w:cs="Verdana"/>
          <w:b/>
          <w:bCs/>
          <w:sz w:val="22"/>
          <w:szCs w:val="22"/>
        </w:rPr>
        <w:t>3.2 - Limpeza</w:t>
      </w:r>
      <w:proofErr w:type="gramEnd"/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 permanente da obra e remoção periódica de entulho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A obra será permanentemente limpa, sendo o entulho transportado para locais indicados. Deverão ser mantidas perfeitas condições de acesso e tráfego na área da obra, tanto para veículos como para pedestres. </w:t>
      </w:r>
    </w:p>
    <w:p w:rsidR="0008098B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>É</w:t>
      </w:r>
      <w:r w:rsidR="0008098B" w:rsidRPr="00972C22">
        <w:rPr>
          <w:rFonts w:ascii="Arial Narrow" w:hAnsi="Arial Narrow" w:cs="Verdana"/>
          <w:sz w:val="22"/>
          <w:szCs w:val="22"/>
        </w:rPr>
        <w:t xml:space="preserve"> de responsabilidade </w:t>
      </w:r>
      <w:proofErr w:type="gramStart"/>
      <w:r w:rsidR="0008098B" w:rsidRPr="00972C22">
        <w:rPr>
          <w:rFonts w:ascii="Arial Narrow" w:hAnsi="Arial Narrow" w:cs="Verdana"/>
          <w:sz w:val="22"/>
          <w:szCs w:val="22"/>
        </w:rPr>
        <w:t>d</w:t>
      </w:r>
      <w:r w:rsidRPr="00972C22">
        <w:rPr>
          <w:rFonts w:ascii="Arial Narrow" w:hAnsi="Arial Narrow" w:cs="Verdana"/>
          <w:sz w:val="22"/>
          <w:szCs w:val="22"/>
        </w:rPr>
        <w:t>o Executante dar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 </w:t>
      </w:r>
      <w:r w:rsidR="000576E4" w:rsidRPr="00972C22">
        <w:rPr>
          <w:rFonts w:ascii="Arial Narrow" w:hAnsi="Arial Narrow" w:cs="Verdana"/>
          <w:sz w:val="22"/>
          <w:szCs w:val="22"/>
        </w:rPr>
        <w:t xml:space="preserve">a </w:t>
      </w:r>
      <w:r w:rsidRPr="00972C22">
        <w:rPr>
          <w:rFonts w:ascii="Arial Narrow" w:hAnsi="Arial Narrow" w:cs="Verdana"/>
          <w:sz w:val="22"/>
          <w:szCs w:val="22"/>
        </w:rPr>
        <w:t>solução adequada aos esgotos e ao lixo do canteiro.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 </w:t>
      </w: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3.3 </w:t>
      </w:r>
      <w:proofErr w:type="gramStart"/>
      <w:r w:rsidRPr="00972C22">
        <w:rPr>
          <w:rFonts w:ascii="Arial Narrow" w:hAnsi="Arial Narrow" w:cs="Verdana"/>
          <w:b/>
          <w:bCs/>
          <w:sz w:val="22"/>
          <w:szCs w:val="22"/>
        </w:rPr>
        <w:t>-Fixação</w:t>
      </w:r>
      <w:proofErr w:type="gramEnd"/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 de placas de obra.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>O Executante construirá ”</w:t>
      </w:r>
      <w:proofErr w:type="gramStart"/>
      <w:r w:rsidRPr="00972C22">
        <w:rPr>
          <w:rFonts w:ascii="Arial Narrow" w:hAnsi="Arial Narrow" w:cs="Verdana"/>
          <w:sz w:val="22"/>
          <w:szCs w:val="22"/>
        </w:rPr>
        <w:t>porta -placas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”, no qual será colocada uma placa para identificação da obra em execução. O Município de Várzea Grande fornecerá detalhe padronizado, anexo, para esta placa. Nesta mesma </w:t>
      </w:r>
      <w:proofErr w:type="spellStart"/>
      <w:r w:rsidRPr="00972C22">
        <w:rPr>
          <w:rFonts w:ascii="Arial Narrow" w:hAnsi="Arial Narrow" w:cs="Verdana"/>
          <w:sz w:val="22"/>
          <w:szCs w:val="22"/>
        </w:rPr>
        <w:t>porta-placas</w:t>
      </w:r>
      <w:proofErr w:type="spellEnd"/>
      <w:r w:rsidRPr="00972C22">
        <w:rPr>
          <w:rFonts w:ascii="Arial Narrow" w:hAnsi="Arial Narrow" w:cs="Verdana"/>
          <w:sz w:val="22"/>
          <w:szCs w:val="22"/>
        </w:rPr>
        <w:t xml:space="preserve">, o Executante afixará as placas exigidas pela legislação vigente assim como dos responsáveis pela execução, conforme art. 16 da resolução n.º 218 do CREA. </w:t>
      </w:r>
    </w:p>
    <w:p w:rsidR="00971B44" w:rsidRDefault="00971B44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lastRenderedPageBreak/>
        <w:t xml:space="preserve">O Executante será responsável pela fixação e conservação das placas que lhe forem entregues pelos demais intervenientes.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É proibida a fixação de placas em árvores.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4 – INSTALAÇÕES: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4.1 - Instalação definitiva de luz e força.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Será feita entrada definitiva de luz ligando seu ponto de força à rede pública, atendendo às determinações da concessionária local e custeadas pelo Executante, sendo o consumo diluído dentro dos serviços da obra.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4.2 - Locação da obra.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A locação deverá ser realizada com instrumentos de precisão pelo Engenheiro Responsável, de acordo com planta de implantação fornecida pelo contratante, onde constam os pontos de referência, a partir dos quais prosseguirá o serviço sob sua responsabilidade. Havendo discrepância entre o projeto e as condições locais, tal fato deverá ser comunicado, por escrito, que procederá às verificações e aferições que julgar oportunas.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A conclusão da locação será comunicada ao fiscal técnico, que deverá aprová-la.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 Executante manterá, em perfeitas condições, toda e qualquer referência de nível – RN, e de alinhamento, o que permitirá reconstruir ou aferir a locação em qualquer tempo ou oportunidade.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A ocorrência de erros na locação da obra acarretará ao Executante a obrigação de proceder, por sua conta, as demolições modificações e reposições necessárias (a juízo da fiscalização).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A aprovação da fiscalização não exime o executante da responsabilidade sobre qualquer problema ou prejuízo causado por erro na localização de qualquer elemento construtivo. A execução dessas demolições e correções não justificam atrasos no cronograma da obra nem a dispensa de eventuais multas ou outras sanções previstas em contrato.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4.3 - Máquinas, equipamentos e andaimes.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proofErr w:type="gramStart"/>
      <w:r w:rsidRPr="00972C22">
        <w:rPr>
          <w:rFonts w:ascii="Arial Narrow" w:hAnsi="Arial Narrow" w:cs="Verdana"/>
          <w:sz w:val="22"/>
          <w:szCs w:val="22"/>
        </w:rPr>
        <w:t>Caberá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 ao Executante o fornecimento de todas as máquinas, tais como betoneiras, guinchos, serras, vibradores, etc</w:t>
      </w:r>
      <w:r w:rsidR="0031749A" w:rsidRPr="00972C22">
        <w:rPr>
          <w:rFonts w:ascii="Arial Narrow" w:hAnsi="Arial Narrow" w:cs="Verdana"/>
          <w:sz w:val="22"/>
          <w:szCs w:val="22"/>
        </w:rPr>
        <w:t>. Do fornecimento e uso de qualquer máquina pelo Executante, não advirá qualquer ônus para o Contratante.</w:t>
      </w:r>
    </w:p>
    <w:p w:rsidR="0008098B" w:rsidRPr="00972C22" w:rsidRDefault="0031749A" w:rsidP="00972C22">
      <w:pPr>
        <w:keepNext/>
        <w:keepLines/>
        <w:spacing w:before="480" w:after="0" w:line="360" w:lineRule="auto"/>
        <w:ind w:firstLine="284"/>
        <w:jc w:val="both"/>
        <w:outlineLvl w:val="1"/>
        <w:rPr>
          <w:rFonts w:ascii="Arial Narrow" w:eastAsiaTheme="majorEastAsia" w:hAnsi="Arial Narrow" w:cstheme="minorHAnsi"/>
          <w:b/>
          <w:bCs/>
          <w:lang w:eastAsia="pt-BR"/>
        </w:rPr>
      </w:pPr>
      <w:bookmarkStart w:id="0" w:name="_Toc481076382"/>
      <w:r w:rsidRPr="00972C22">
        <w:rPr>
          <w:rFonts w:ascii="Arial Narrow" w:eastAsiaTheme="majorEastAsia" w:hAnsi="Arial Narrow" w:cstheme="minorHAnsi"/>
          <w:b/>
          <w:bCs/>
          <w:lang w:eastAsia="pt-BR"/>
        </w:rPr>
        <w:lastRenderedPageBreak/>
        <w:t>4.4</w:t>
      </w:r>
      <w:r w:rsidR="0008098B" w:rsidRPr="00972C22">
        <w:rPr>
          <w:rFonts w:ascii="Arial Narrow" w:eastAsiaTheme="majorEastAsia" w:hAnsi="Arial Narrow" w:cstheme="minorHAnsi"/>
          <w:b/>
          <w:bCs/>
          <w:lang w:eastAsia="pt-BR"/>
        </w:rPr>
        <w:t xml:space="preserve"> Equipamentos de proteção coletiva - EPC </w:t>
      </w:r>
      <w:bookmarkEnd w:id="0"/>
    </w:p>
    <w:p w:rsidR="0031749A" w:rsidRPr="00972C22" w:rsidRDefault="0008098B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eastAsiaTheme="minorEastAsia" w:hAnsi="Arial Narrow" w:cstheme="minorHAnsi"/>
          <w:sz w:val="22"/>
          <w:szCs w:val="22"/>
          <w:lang w:eastAsia="pt-BR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  <w:r w:rsidR="0031749A" w:rsidRPr="00972C22">
        <w:rPr>
          <w:rFonts w:ascii="Arial Narrow" w:hAnsi="Arial Narrow" w:cs="Verdana"/>
          <w:sz w:val="22"/>
          <w:szCs w:val="22"/>
        </w:rPr>
        <w:t xml:space="preserve"> </w:t>
      </w:r>
    </w:p>
    <w:p w:rsidR="0008098B" w:rsidRPr="00972C22" w:rsidRDefault="0031749A" w:rsidP="00972C22">
      <w:pPr>
        <w:keepNext/>
        <w:keepLines/>
        <w:spacing w:before="480" w:after="0" w:line="360" w:lineRule="auto"/>
        <w:ind w:firstLine="284"/>
        <w:jc w:val="both"/>
        <w:outlineLvl w:val="1"/>
        <w:rPr>
          <w:rFonts w:ascii="Arial Narrow" w:eastAsiaTheme="majorEastAsia" w:hAnsi="Arial Narrow" w:cstheme="minorHAnsi"/>
          <w:b/>
          <w:bCs/>
          <w:lang w:eastAsia="pt-BR"/>
        </w:rPr>
      </w:pPr>
      <w:r w:rsidRPr="00972C22">
        <w:rPr>
          <w:rFonts w:ascii="Arial Narrow" w:eastAsiaTheme="majorEastAsia" w:hAnsi="Arial Narrow" w:cstheme="minorHAnsi"/>
          <w:b/>
          <w:bCs/>
          <w:lang w:eastAsia="pt-BR"/>
        </w:rPr>
        <w:t>4.5</w:t>
      </w:r>
      <w:r w:rsidR="0008098B" w:rsidRPr="00972C22">
        <w:rPr>
          <w:rFonts w:ascii="Arial Narrow" w:eastAsiaTheme="majorEastAsia" w:hAnsi="Arial Narrow" w:cstheme="minorHAnsi"/>
          <w:b/>
          <w:bCs/>
          <w:lang w:eastAsia="pt-BR"/>
        </w:rPr>
        <w:t xml:space="preserve"> Equipamentos de proteção individual - EPI</w:t>
      </w:r>
    </w:p>
    <w:p w:rsidR="0031749A" w:rsidRPr="00972C22" w:rsidRDefault="0008098B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eastAsiaTheme="minorEastAsia" w:hAnsi="Arial Narrow" w:cstheme="minorHAnsi"/>
          <w:sz w:val="22"/>
          <w:szCs w:val="22"/>
          <w:lang w:eastAsia="pt-BR"/>
        </w:rPr>
        <w:t>Deverão ser fornecidos todos os equipamentos de proteção individual, necessários e adequados ao desenvolvimento de cada tarefa nas diversas etapas da obra, conforme previsto na NR-06 e NR-18 da Portaria º 3214 do Ministério do Trabalho, com como demais dispositivos de segurança necessários.</w:t>
      </w:r>
      <w:r w:rsidR="0031749A" w:rsidRPr="00972C22">
        <w:rPr>
          <w:rFonts w:ascii="Arial Narrow" w:hAnsi="Arial Narrow" w:cs="Verdana"/>
          <w:sz w:val="22"/>
          <w:szCs w:val="22"/>
        </w:rPr>
        <w:t xml:space="preserve">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5 – ADMINISTRAÇÃO DA OBRA: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A obra será administrada por profissional legalmente habilitado, e que deverá estar presente em todas as fases importantes da execução dos serviços, estando seu custo diluído no valor das composições.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 Executante manterá, em obra, um mestre geral, que deverá estar presente para prestar quaisquer esclarecimentos necessários ao Fiscal Técnico, estando seu custo diluído no valor das composições.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Todo o material de escritório da obra será de inteira responsabilidade do executante, inclusive o fornecimento e o preenchimento, na parte que lhe competir, do Livro de Ordens e Ocorrências.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6 – ÁREA A SER CONSTRUIDA: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 memorial descreve os materiais, a mão de obra e a técnica a ser empregada para a execução dos serviços in loco.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7 – </w:t>
      </w:r>
      <w:proofErr w:type="gramStart"/>
      <w:r w:rsidR="00504312" w:rsidRPr="00972C22">
        <w:rPr>
          <w:rFonts w:ascii="Arial Narrow" w:hAnsi="Arial Narrow" w:cs="Verdana"/>
          <w:b/>
          <w:bCs/>
          <w:sz w:val="22"/>
          <w:szCs w:val="22"/>
        </w:rPr>
        <w:t>MURO</w:t>
      </w:r>
      <w:proofErr w:type="gramEnd"/>
      <w:r w:rsidR="00504312" w:rsidRPr="00972C22">
        <w:rPr>
          <w:rFonts w:ascii="Arial Narrow" w:hAnsi="Arial Narrow" w:cs="Verdana"/>
          <w:b/>
          <w:bCs/>
          <w:sz w:val="22"/>
          <w:szCs w:val="22"/>
        </w:rPr>
        <w:t xml:space="preserve"> DE ARRIMO</w:t>
      </w:r>
    </w:p>
    <w:p w:rsidR="00100A85" w:rsidRPr="00972C22" w:rsidRDefault="00504312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 muro deve ser executado de acordo com especificações de projeto disponibilizado pela administração. </w:t>
      </w:r>
      <w:r w:rsidR="00100A85" w:rsidRPr="00972C22">
        <w:rPr>
          <w:rFonts w:ascii="Arial Narrow" w:hAnsi="Arial Narrow" w:cs="Verdana"/>
          <w:sz w:val="22"/>
          <w:szCs w:val="22"/>
        </w:rPr>
        <w:t xml:space="preserve">O terreno deverá ser </w:t>
      </w:r>
      <w:r w:rsidR="00675ECD" w:rsidRPr="00972C22">
        <w:rPr>
          <w:rFonts w:ascii="Arial Narrow" w:hAnsi="Arial Narrow" w:cs="Verdana"/>
          <w:sz w:val="22"/>
          <w:szCs w:val="22"/>
        </w:rPr>
        <w:t>cortado, aterrado e nivelado</w:t>
      </w:r>
      <w:r w:rsidRPr="00972C22">
        <w:rPr>
          <w:rFonts w:ascii="Arial Narrow" w:hAnsi="Arial Narrow" w:cs="Verdana"/>
          <w:sz w:val="22"/>
          <w:szCs w:val="22"/>
        </w:rPr>
        <w:t xml:space="preserve"> para receber a</w:t>
      </w:r>
      <w:r w:rsidR="00100A85" w:rsidRPr="00972C22">
        <w:rPr>
          <w:rFonts w:ascii="Arial Narrow" w:hAnsi="Arial Narrow" w:cs="Verdana"/>
          <w:sz w:val="22"/>
          <w:szCs w:val="22"/>
        </w:rPr>
        <w:t xml:space="preserve"> obra </w:t>
      </w:r>
      <w:r w:rsidRPr="00972C22">
        <w:rPr>
          <w:rFonts w:ascii="Arial Narrow" w:hAnsi="Arial Narrow" w:cs="Verdana"/>
          <w:sz w:val="22"/>
          <w:szCs w:val="22"/>
        </w:rPr>
        <w:t xml:space="preserve">a ser </w:t>
      </w:r>
      <w:r w:rsidR="00100A85" w:rsidRPr="00972C22">
        <w:rPr>
          <w:rFonts w:ascii="Arial Narrow" w:hAnsi="Arial Narrow" w:cs="Verdana"/>
          <w:sz w:val="22"/>
          <w:szCs w:val="22"/>
        </w:rPr>
        <w:t xml:space="preserve">construída e os equipamentos.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>Após as escavações para as fundações e antes do início dos serviços de fundação deverá ser notificado o gestor da obra para aferir as condições do terreno in loco.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8 – </w:t>
      </w:r>
      <w:r w:rsidR="00675ECD" w:rsidRPr="00972C22">
        <w:rPr>
          <w:rFonts w:ascii="Arial Narrow" w:hAnsi="Arial Narrow" w:cs="Verdana"/>
          <w:b/>
          <w:bCs/>
          <w:sz w:val="22"/>
          <w:szCs w:val="22"/>
        </w:rPr>
        <w:t>PISOS E CALÇAMENTOS</w:t>
      </w: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 </w:t>
      </w:r>
    </w:p>
    <w:p w:rsidR="00B77BEF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 solo que receberá o novo </w:t>
      </w:r>
      <w:r w:rsidR="00B77BEF" w:rsidRPr="00972C22">
        <w:rPr>
          <w:rFonts w:ascii="Arial Narrow" w:hAnsi="Arial Narrow" w:cs="Verdana"/>
          <w:sz w:val="22"/>
          <w:szCs w:val="22"/>
        </w:rPr>
        <w:t>piso ou calçamento</w:t>
      </w:r>
      <w:r w:rsidRPr="00972C22">
        <w:rPr>
          <w:rFonts w:ascii="Arial Narrow" w:hAnsi="Arial Narrow" w:cs="Verdana"/>
          <w:sz w:val="22"/>
          <w:szCs w:val="22"/>
        </w:rPr>
        <w:t xml:space="preserve"> deverá ser regularizado, nivelado e compactado manualmente com soquete, mantendo-se os devidos caimentos apresentados em projeto. </w:t>
      </w:r>
    </w:p>
    <w:p w:rsidR="00B77BEF" w:rsidRPr="00972C22" w:rsidRDefault="00B77BEF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lastRenderedPageBreak/>
        <w:t xml:space="preserve">O piso </w:t>
      </w:r>
      <w:proofErr w:type="spellStart"/>
      <w:r w:rsidRPr="00972C22">
        <w:rPr>
          <w:rFonts w:ascii="Arial Narrow" w:hAnsi="Arial Narrow" w:cs="Verdana"/>
          <w:sz w:val="22"/>
          <w:szCs w:val="22"/>
        </w:rPr>
        <w:t>drenante</w:t>
      </w:r>
      <w:proofErr w:type="spellEnd"/>
      <w:r w:rsidRPr="00972C22">
        <w:rPr>
          <w:rFonts w:ascii="Arial Narrow" w:hAnsi="Arial Narrow" w:cs="Verdana"/>
          <w:sz w:val="22"/>
          <w:szCs w:val="22"/>
        </w:rPr>
        <w:t xml:space="preserve"> será assentado em acima de</w:t>
      </w:r>
      <w:r w:rsidR="00100A85" w:rsidRPr="00972C22">
        <w:rPr>
          <w:rFonts w:ascii="Arial Narrow" w:hAnsi="Arial Narrow" w:cs="Verdana"/>
          <w:sz w:val="22"/>
          <w:szCs w:val="22"/>
        </w:rPr>
        <w:t xml:space="preserve"> uma camada de brita</w:t>
      </w:r>
      <w:r w:rsidRPr="00972C22">
        <w:rPr>
          <w:rFonts w:ascii="Arial Narrow" w:hAnsi="Arial Narrow" w:cs="Verdana"/>
          <w:sz w:val="22"/>
          <w:szCs w:val="22"/>
        </w:rPr>
        <w:t xml:space="preserve"> regularizada, na espessura de </w:t>
      </w:r>
      <w:proofErr w:type="gramStart"/>
      <w:r w:rsidRPr="00972C22">
        <w:rPr>
          <w:rFonts w:ascii="Arial Narrow" w:hAnsi="Arial Narrow" w:cs="Verdana"/>
          <w:sz w:val="22"/>
          <w:szCs w:val="22"/>
        </w:rPr>
        <w:t>12</w:t>
      </w:r>
      <w:r w:rsidR="00100A85" w:rsidRPr="00972C22">
        <w:rPr>
          <w:rFonts w:ascii="Arial Narrow" w:hAnsi="Arial Narrow" w:cs="Verdana"/>
          <w:sz w:val="22"/>
          <w:szCs w:val="22"/>
        </w:rPr>
        <w:t>cm</w:t>
      </w:r>
      <w:proofErr w:type="gramEnd"/>
      <w:r w:rsidR="000576E4" w:rsidRPr="00972C22">
        <w:rPr>
          <w:rFonts w:ascii="Arial Narrow" w:hAnsi="Arial Narrow" w:cs="Verdana"/>
          <w:sz w:val="22"/>
          <w:szCs w:val="22"/>
        </w:rPr>
        <w:t>, composta de 7cm de brita 1 e5cm de brita 0</w:t>
      </w:r>
      <w:r w:rsidR="00100A85" w:rsidRPr="00972C22">
        <w:rPr>
          <w:rFonts w:ascii="Arial Narrow" w:hAnsi="Arial Narrow" w:cs="Verdana"/>
          <w:sz w:val="22"/>
          <w:szCs w:val="22"/>
        </w:rPr>
        <w:t>, também nivelada e compactada com compactador de placas vibratórias</w:t>
      </w:r>
      <w:r w:rsidRPr="00972C22">
        <w:rPr>
          <w:rFonts w:ascii="Arial Narrow" w:hAnsi="Arial Narrow" w:cs="Verdana"/>
          <w:sz w:val="22"/>
          <w:szCs w:val="22"/>
        </w:rPr>
        <w:t xml:space="preserve"> totalizando uma área de 2674,87 m²</w:t>
      </w:r>
      <w:r w:rsidR="00100A85" w:rsidRPr="00972C22">
        <w:rPr>
          <w:rFonts w:ascii="Arial Narrow" w:hAnsi="Arial Narrow" w:cs="Verdana"/>
          <w:sz w:val="22"/>
          <w:szCs w:val="22"/>
        </w:rPr>
        <w:t xml:space="preserve">. </w:t>
      </w:r>
      <w:r w:rsidRPr="00972C22">
        <w:rPr>
          <w:rFonts w:ascii="Arial Narrow" w:hAnsi="Arial Narrow" w:cs="Verdana"/>
          <w:sz w:val="22"/>
          <w:szCs w:val="22"/>
        </w:rPr>
        <w:t>O solo que receberá</w:t>
      </w:r>
      <w:r w:rsidR="00100A85" w:rsidRPr="00972C22">
        <w:rPr>
          <w:rFonts w:ascii="Arial Narrow" w:hAnsi="Arial Narrow" w:cs="Verdana"/>
          <w:sz w:val="22"/>
          <w:szCs w:val="22"/>
        </w:rPr>
        <w:t xml:space="preserve"> blocos intertravados de concreto (tipo “</w:t>
      </w:r>
      <w:proofErr w:type="spellStart"/>
      <w:r w:rsidR="00100A85" w:rsidRPr="00972C22">
        <w:rPr>
          <w:rFonts w:ascii="Arial Narrow" w:hAnsi="Arial Narrow" w:cs="Verdana"/>
          <w:sz w:val="22"/>
          <w:szCs w:val="22"/>
        </w:rPr>
        <w:t>paver</w:t>
      </w:r>
      <w:proofErr w:type="spellEnd"/>
      <w:r w:rsidR="00100A85" w:rsidRPr="00972C22">
        <w:rPr>
          <w:rFonts w:ascii="Arial Narrow" w:hAnsi="Arial Narrow" w:cs="Verdana"/>
          <w:sz w:val="22"/>
          <w:szCs w:val="22"/>
        </w:rPr>
        <w:t>”)</w:t>
      </w:r>
      <w:r w:rsidRPr="00972C22">
        <w:rPr>
          <w:rFonts w:ascii="Arial Narrow" w:hAnsi="Arial Narrow" w:cs="Verdana"/>
          <w:sz w:val="22"/>
          <w:szCs w:val="22"/>
        </w:rPr>
        <w:t xml:space="preserve"> deve ser assentado sobre uma camada de areia e pó de brita</w:t>
      </w:r>
      <w:r w:rsidR="00100A85" w:rsidRPr="00972C22">
        <w:rPr>
          <w:rFonts w:ascii="Arial Narrow" w:hAnsi="Arial Narrow" w:cs="Verdana"/>
          <w:sz w:val="22"/>
          <w:szCs w:val="22"/>
        </w:rPr>
        <w:t xml:space="preserve">. Os blocos a serem empregados, </w:t>
      </w:r>
      <w:r w:rsidRPr="00972C22">
        <w:rPr>
          <w:rFonts w:ascii="Arial Narrow" w:hAnsi="Arial Narrow" w:cs="Verdana"/>
          <w:sz w:val="22"/>
          <w:szCs w:val="22"/>
        </w:rPr>
        <w:t xml:space="preserve">será de seção retangular de </w:t>
      </w:r>
      <w:proofErr w:type="gramStart"/>
      <w:r w:rsidRPr="00972C22">
        <w:rPr>
          <w:rFonts w:ascii="Arial Narrow" w:hAnsi="Arial Narrow" w:cs="Verdana"/>
          <w:sz w:val="22"/>
          <w:szCs w:val="22"/>
        </w:rPr>
        <w:t>20cm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 x 10cm com espessura de 6cm para calçamento totalizando uma área de 2536,65 m² e de 8cm para locais que terão acesso de veículos totalizando uma área de 246 m². </w:t>
      </w:r>
    </w:p>
    <w:p w:rsidR="0031749A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Os cortes de peças para encaixes de formação dos desenhos no piso deverão ser perfeitos.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Em caso de discordância entre o projeto e o executado, a fiscalização da Contratante terá o direito de solicitar a remoção de qualquer parte ou mesmo o todo dos pavimentos para que sejam recolocados, por conta da Contratada; portanto, se durante a locação houver quaisquer discordâncias com o projeto, estas deverão ser sanadas previamente ao assentamento. O nivelamento superior das peças deverá ser perfeito, sem a existência de desníveis, degraus ou ressaltos. </w:t>
      </w: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Também deverão ser observados e obedecidos os desenhos apresentados em projeto, principalmente na formação das rampas para portadores de deficiência e curvaturas de esquinas. Para evitar irregularidades na superfície, não se deve transitar sobre a base antes do assentamento dos blocos.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9 – ÁREA DA PRAÇA: </w:t>
      </w: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9.1 – </w:t>
      </w:r>
      <w:proofErr w:type="spellStart"/>
      <w:r w:rsidRPr="00972C22">
        <w:rPr>
          <w:rFonts w:ascii="Arial Narrow" w:hAnsi="Arial Narrow" w:cs="Verdana"/>
          <w:b/>
          <w:bCs/>
          <w:sz w:val="22"/>
          <w:szCs w:val="22"/>
        </w:rPr>
        <w:t>Pergolado</w:t>
      </w:r>
      <w:proofErr w:type="spellEnd"/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 </w:t>
      </w:r>
      <w:proofErr w:type="spellStart"/>
      <w:r w:rsidRPr="00972C22">
        <w:rPr>
          <w:rFonts w:ascii="Arial Narrow" w:hAnsi="Arial Narrow" w:cs="Verdana"/>
          <w:sz w:val="22"/>
          <w:szCs w:val="22"/>
        </w:rPr>
        <w:t>pergolado</w:t>
      </w:r>
      <w:proofErr w:type="spellEnd"/>
      <w:r w:rsidRPr="00972C22">
        <w:rPr>
          <w:rFonts w:ascii="Arial Narrow" w:hAnsi="Arial Narrow" w:cs="Verdana"/>
          <w:sz w:val="22"/>
          <w:szCs w:val="22"/>
        </w:rPr>
        <w:t xml:space="preserve"> será construído em madeira de primeira qualidade tratada pelo processo de autoclave (vácuo pressão) com hidrossolúvel, </w:t>
      </w:r>
      <w:proofErr w:type="gramStart"/>
      <w:r w:rsidRPr="00972C22">
        <w:rPr>
          <w:rFonts w:ascii="Arial Narrow" w:hAnsi="Arial Narrow" w:cs="Verdana"/>
          <w:sz w:val="22"/>
          <w:szCs w:val="22"/>
        </w:rPr>
        <w:t>pintada e preso com parafusos galvanizados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. O </w:t>
      </w:r>
      <w:proofErr w:type="spellStart"/>
      <w:r w:rsidRPr="00972C22">
        <w:rPr>
          <w:rFonts w:ascii="Arial Narrow" w:hAnsi="Arial Narrow" w:cs="Verdana"/>
          <w:sz w:val="22"/>
          <w:szCs w:val="22"/>
        </w:rPr>
        <w:t>pergolado</w:t>
      </w:r>
      <w:proofErr w:type="spellEnd"/>
      <w:r w:rsidRPr="00972C22">
        <w:rPr>
          <w:rFonts w:ascii="Arial Narrow" w:hAnsi="Arial Narrow" w:cs="Verdana"/>
          <w:sz w:val="22"/>
          <w:szCs w:val="22"/>
        </w:rPr>
        <w:t xml:space="preserve"> deverá ser montado conforme o projeto e nas dimensões especificadas abaixo.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Cada conjunto será executado com madeira nas dimensões: </w:t>
      </w:r>
    </w:p>
    <w:p w:rsidR="00100A85" w:rsidRPr="00972C22" w:rsidRDefault="00100A85" w:rsidP="00972C22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proofErr w:type="spellStart"/>
      <w:r w:rsidRPr="00972C22">
        <w:rPr>
          <w:rFonts w:ascii="Arial Narrow" w:hAnsi="Arial Narrow" w:cs="Verdana"/>
          <w:color w:val="auto"/>
          <w:sz w:val="22"/>
          <w:szCs w:val="22"/>
        </w:rPr>
        <w:t>Pérgola</w:t>
      </w:r>
      <w:proofErr w:type="spellEnd"/>
      <w:r w:rsidRPr="00972C22">
        <w:rPr>
          <w:rFonts w:ascii="Arial Narrow" w:hAnsi="Arial Narrow" w:cs="Verdana"/>
          <w:color w:val="auto"/>
          <w:sz w:val="22"/>
          <w:szCs w:val="22"/>
        </w:rPr>
        <w:t xml:space="preserve">: </w:t>
      </w:r>
      <w:r w:rsidR="00990645" w:rsidRPr="00972C22">
        <w:rPr>
          <w:rFonts w:ascii="Arial Narrow" w:hAnsi="Arial Narrow" w:cs="Verdana"/>
          <w:color w:val="auto"/>
          <w:sz w:val="22"/>
          <w:szCs w:val="22"/>
        </w:rPr>
        <w:t xml:space="preserve">09 unidades de </w:t>
      </w:r>
      <w:proofErr w:type="gramStart"/>
      <w:r w:rsidR="00990645" w:rsidRPr="00972C22">
        <w:rPr>
          <w:rFonts w:ascii="Arial Narrow" w:hAnsi="Arial Narrow" w:cs="Verdana"/>
          <w:color w:val="auto"/>
          <w:sz w:val="22"/>
          <w:szCs w:val="22"/>
        </w:rPr>
        <w:t>10cm</w:t>
      </w:r>
      <w:proofErr w:type="gramEnd"/>
      <w:r w:rsidR="00990645" w:rsidRPr="00972C22">
        <w:rPr>
          <w:rFonts w:ascii="Arial Narrow" w:hAnsi="Arial Narrow" w:cs="Verdana"/>
          <w:color w:val="auto"/>
          <w:sz w:val="22"/>
          <w:szCs w:val="22"/>
        </w:rPr>
        <w:t xml:space="preserve"> x 20cm x 2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00cm </w:t>
      </w:r>
    </w:p>
    <w:p w:rsidR="00100A85" w:rsidRPr="00972C22" w:rsidRDefault="00100A85" w:rsidP="00972C22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Pilar: 04 unidades de </w:t>
      </w:r>
      <w:proofErr w:type="gramStart"/>
      <w:r w:rsidR="00990645" w:rsidRPr="00972C22">
        <w:rPr>
          <w:rFonts w:ascii="Arial Narrow" w:hAnsi="Arial Narrow" w:cs="Verdana"/>
          <w:color w:val="auto"/>
          <w:sz w:val="22"/>
          <w:szCs w:val="22"/>
        </w:rPr>
        <w:t>30</w:t>
      </w:r>
      <w:r w:rsidRPr="00972C22">
        <w:rPr>
          <w:rFonts w:ascii="Arial Narrow" w:hAnsi="Arial Narrow" w:cs="Verdana"/>
          <w:color w:val="auto"/>
          <w:sz w:val="22"/>
          <w:szCs w:val="22"/>
        </w:rPr>
        <w:t>cm</w:t>
      </w:r>
      <w:proofErr w:type="gramEnd"/>
      <w:r w:rsidRPr="00972C22">
        <w:rPr>
          <w:rFonts w:ascii="Arial Narrow" w:hAnsi="Arial Narrow" w:cs="Verdana"/>
          <w:color w:val="auto"/>
          <w:sz w:val="22"/>
          <w:szCs w:val="22"/>
        </w:rPr>
        <w:t xml:space="preserve"> x </w:t>
      </w:r>
      <w:r w:rsidR="00990645" w:rsidRPr="00972C22">
        <w:rPr>
          <w:rFonts w:ascii="Arial Narrow" w:hAnsi="Arial Narrow" w:cs="Verdana"/>
          <w:color w:val="auto"/>
          <w:sz w:val="22"/>
          <w:szCs w:val="22"/>
        </w:rPr>
        <w:t>30cm x 21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0cm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r w:rsidR="00990645" w:rsidRPr="00972C22">
        <w:rPr>
          <w:rFonts w:ascii="Arial Narrow" w:hAnsi="Arial Narrow" w:cs="Verdana"/>
          <w:color w:val="auto"/>
          <w:sz w:val="22"/>
          <w:szCs w:val="22"/>
        </w:rPr>
        <w:t xml:space="preserve">Vigas: 02 unidades de </w:t>
      </w:r>
      <w:proofErr w:type="gramStart"/>
      <w:r w:rsidR="00990645" w:rsidRPr="00972C22">
        <w:rPr>
          <w:rFonts w:ascii="Arial Narrow" w:hAnsi="Arial Narrow" w:cs="Verdana"/>
          <w:color w:val="auto"/>
          <w:sz w:val="22"/>
          <w:szCs w:val="22"/>
        </w:rPr>
        <w:t>10cm</w:t>
      </w:r>
      <w:proofErr w:type="gramEnd"/>
      <w:r w:rsidR="00990645" w:rsidRPr="00972C22">
        <w:rPr>
          <w:rFonts w:ascii="Arial Narrow" w:hAnsi="Arial Narrow" w:cs="Verdana"/>
          <w:color w:val="auto"/>
          <w:sz w:val="22"/>
          <w:szCs w:val="22"/>
        </w:rPr>
        <w:t xml:space="preserve"> x 30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cm x </w:t>
      </w:r>
      <w:r w:rsidR="00990645" w:rsidRPr="00972C22">
        <w:rPr>
          <w:rFonts w:ascii="Arial Narrow" w:hAnsi="Arial Narrow" w:cs="Verdana"/>
          <w:color w:val="auto"/>
          <w:sz w:val="22"/>
          <w:szCs w:val="22"/>
        </w:rPr>
        <w:t>370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cm </w:t>
      </w:r>
    </w:p>
    <w:p w:rsidR="00675ECD" w:rsidRPr="00972C22" w:rsidRDefault="00675ECD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>Totalizando 03 unidades.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9.2 – Paisagismo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 paisagismo visa preservar as espécies existentes de grande porte (árvores), </w:t>
      </w:r>
      <w:r w:rsidR="00F02261" w:rsidRPr="00972C22">
        <w:rPr>
          <w:rFonts w:ascii="Arial Narrow" w:hAnsi="Arial Narrow" w:cs="Verdana"/>
          <w:sz w:val="22"/>
          <w:szCs w:val="22"/>
        </w:rPr>
        <w:t>nestas serão</w:t>
      </w:r>
      <w:r w:rsidRPr="00972C22">
        <w:rPr>
          <w:rFonts w:ascii="Arial Narrow" w:hAnsi="Arial Narrow" w:cs="Verdana"/>
          <w:sz w:val="22"/>
          <w:szCs w:val="22"/>
        </w:rPr>
        <w:t xml:space="preserve"> realizados os processos de poda, aplicação de adubos e limpeza. Com relação as grama existente, estas serão substituídas</w:t>
      </w:r>
      <w:r w:rsidR="00D7765C" w:rsidRPr="00972C22">
        <w:rPr>
          <w:rFonts w:ascii="Arial Narrow" w:hAnsi="Arial Narrow" w:cs="Verdana"/>
          <w:sz w:val="22"/>
          <w:szCs w:val="22"/>
        </w:rPr>
        <w:t xml:space="preserve"> onde haver necessidade, de acordo com especificação da administração</w:t>
      </w:r>
      <w:r w:rsidRPr="00972C22">
        <w:rPr>
          <w:rFonts w:ascii="Arial Narrow" w:hAnsi="Arial Narrow" w:cs="Verdana"/>
          <w:sz w:val="22"/>
          <w:szCs w:val="22"/>
        </w:rPr>
        <w:t xml:space="preserve">. Conforme especificado no detalhamento do 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projeto, as espécies propostas estão listadas abaixo, estas devem respeitar </w:t>
      </w:r>
      <w:r w:rsidR="00D7765C" w:rsidRPr="00972C22">
        <w:rPr>
          <w:rFonts w:ascii="Arial Narrow" w:hAnsi="Arial Narrow" w:cs="Verdana"/>
          <w:color w:val="auto"/>
          <w:sz w:val="22"/>
          <w:szCs w:val="22"/>
        </w:rPr>
        <w:t>a quantidade de projeto</w:t>
      </w:r>
      <w:r w:rsidRPr="00972C22">
        <w:rPr>
          <w:rFonts w:ascii="Arial Narrow" w:hAnsi="Arial Narrow" w:cs="Verdana"/>
          <w:color w:val="auto"/>
          <w:sz w:val="22"/>
          <w:szCs w:val="22"/>
        </w:rPr>
        <w:t>.</w:t>
      </w:r>
      <w:r w:rsidRPr="00972C22">
        <w:rPr>
          <w:rFonts w:ascii="Arial Narrow" w:hAnsi="Arial Narrow" w:cs="Verdana"/>
          <w:sz w:val="22"/>
          <w:szCs w:val="22"/>
        </w:rPr>
        <w:t xml:space="preserve"> </w:t>
      </w:r>
    </w:p>
    <w:p w:rsidR="00D7765C" w:rsidRPr="00972C22" w:rsidRDefault="00100A85" w:rsidP="00972C22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lastRenderedPageBreak/>
        <w:t xml:space="preserve"> </w:t>
      </w:r>
      <w:r w:rsidR="00D7765C" w:rsidRPr="00972C22">
        <w:rPr>
          <w:rFonts w:ascii="Arial Narrow" w:hAnsi="Arial Narrow" w:cs="Verdana"/>
          <w:color w:val="auto"/>
          <w:sz w:val="22"/>
          <w:szCs w:val="22"/>
        </w:rPr>
        <w:t xml:space="preserve">Palmeira de </w:t>
      </w:r>
      <w:proofErr w:type="spellStart"/>
      <w:r w:rsidR="00D7765C" w:rsidRPr="00972C22">
        <w:rPr>
          <w:rFonts w:ascii="Arial Narrow" w:hAnsi="Arial Narrow" w:cs="Verdana"/>
          <w:color w:val="auto"/>
          <w:sz w:val="22"/>
          <w:szCs w:val="22"/>
        </w:rPr>
        <w:t>locuba</w:t>
      </w:r>
      <w:proofErr w:type="spellEnd"/>
    </w:p>
    <w:p w:rsidR="00100A85" w:rsidRPr="00972C22" w:rsidRDefault="00100A85" w:rsidP="00972C22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r w:rsidR="00D7765C"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Jasmim rosa</w:t>
      </w:r>
      <w:proofErr w:type="gramStart"/>
      <w:r w:rsidR="00D7765C"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.</w:t>
      </w:r>
      <w:r w:rsidRPr="00972C22">
        <w:rPr>
          <w:rFonts w:ascii="Arial Narrow" w:hAnsi="Arial Narrow" w:cs="Verdana"/>
          <w:color w:val="auto"/>
          <w:sz w:val="22"/>
          <w:szCs w:val="22"/>
        </w:rPr>
        <w:t>.</w:t>
      </w:r>
      <w:proofErr w:type="gramEnd"/>
      <w:r w:rsidRPr="00972C22">
        <w:rPr>
          <w:rFonts w:ascii="Arial Narrow" w:hAnsi="Arial Narrow" w:cs="Verdana"/>
          <w:color w:val="auto"/>
          <w:sz w:val="22"/>
          <w:szCs w:val="22"/>
        </w:rPr>
        <w:t xml:space="preserve"> </w:t>
      </w:r>
    </w:p>
    <w:p w:rsidR="00100A85" w:rsidRPr="00972C22" w:rsidRDefault="00100A85" w:rsidP="00972C22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r w:rsidR="00D7765C"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Ipê Branco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</w:t>
      </w:r>
    </w:p>
    <w:p w:rsidR="00100A85" w:rsidRPr="00972C22" w:rsidRDefault="00100A85" w:rsidP="00972C22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r w:rsidR="00D7765C"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Reseda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proofErr w:type="spellStart"/>
      <w:r w:rsidR="00D7765C"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Dianela</w:t>
      </w:r>
      <w:proofErr w:type="spellEnd"/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</w:t>
      </w:r>
    </w:p>
    <w:p w:rsidR="00D7765C" w:rsidRPr="00972C22" w:rsidRDefault="00D7765C" w:rsidP="00972C22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Esmeralda</w:t>
      </w:r>
    </w:p>
    <w:p w:rsidR="00D7765C" w:rsidRPr="00972C22" w:rsidRDefault="00D7765C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proofErr w:type="spellStart"/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Periquitão</w:t>
      </w:r>
      <w:proofErr w:type="spellEnd"/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 xml:space="preserve"> Vermelho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</w:t>
      </w:r>
    </w:p>
    <w:p w:rsidR="00D7765C" w:rsidRPr="00972C22" w:rsidRDefault="00D7765C" w:rsidP="00972C22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Moreia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</w:t>
      </w:r>
    </w:p>
    <w:p w:rsidR="00D7765C" w:rsidRPr="00972C22" w:rsidRDefault="00D7765C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Arvore de grande porte existente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</w:t>
      </w:r>
    </w:p>
    <w:p w:rsidR="00D7765C" w:rsidRPr="00972C22" w:rsidRDefault="00D7765C" w:rsidP="00972C22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 xml:space="preserve">Arvore de </w:t>
      </w:r>
      <w:proofErr w:type="spellStart"/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medio</w:t>
      </w:r>
      <w:proofErr w:type="spellEnd"/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 xml:space="preserve"> porte existente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</w:t>
      </w:r>
    </w:p>
    <w:p w:rsidR="00D7765C" w:rsidRPr="00972C22" w:rsidRDefault="00D7765C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 xml:space="preserve">Mini </w:t>
      </w:r>
      <w:proofErr w:type="spellStart"/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lantana</w:t>
      </w:r>
      <w:proofErr w:type="spellEnd"/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</w:t>
      </w:r>
    </w:p>
    <w:p w:rsidR="00D7765C" w:rsidRPr="00972C22" w:rsidRDefault="00D7765C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proofErr w:type="spellStart"/>
      <w:r w:rsidRPr="00972C22">
        <w:rPr>
          <w:rFonts w:ascii="Arial Narrow" w:hAnsi="Arial Narrow" w:cs="Verdana"/>
          <w:color w:val="auto"/>
          <w:sz w:val="22"/>
          <w:szCs w:val="22"/>
        </w:rPr>
        <w:t></w:t>
      </w:r>
      <w:proofErr w:type="spellEnd"/>
      <w:r w:rsidRPr="00972C22">
        <w:rPr>
          <w:rFonts w:ascii="Arial Narrow" w:hAnsi="Arial Narrow" w:cs="Verdana"/>
          <w:color w:val="auto"/>
          <w:sz w:val="22"/>
          <w:szCs w:val="22"/>
        </w:rPr>
        <w:t xml:space="preserve"> </w:t>
      </w:r>
      <w:proofErr w:type="spellStart"/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Areca</w:t>
      </w:r>
      <w:proofErr w:type="spellEnd"/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 xml:space="preserve"> bambu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</w:t>
      </w:r>
    </w:p>
    <w:p w:rsidR="00D7765C" w:rsidRPr="00972C22" w:rsidRDefault="00D7765C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</w:p>
    <w:p w:rsidR="00F02261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Entulhos, restos da obra civil e </w:t>
      </w:r>
      <w:proofErr w:type="gramStart"/>
      <w:r w:rsidRPr="00972C22">
        <w:rPr>
          <w:rFonts w:ascii="Arial Narrow" w:hAnsi="Arial Narrow" w:cs="Verdana"/>
          <w:sz w:val="22"/>
          <w:szCs w:val="22"/>
        </w:rPr>
        <w:t>ervas daninhas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 deverão ser eliminados das áreas de plantio.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>Para o plantio das espécies apresentadas, o sol</w:t>
      </w:r>
      <w:r w:rsidR="00F02261" w:rsidRPr="00972C22">
        <w:rPr>
          <w:rFonts w:ascii="Arial Narrow" w:hAnsi="Arial Narrow" w:cs="Verdana"/>
          <w:sz w:val="22"/>
          <w:szCs w:val="22"/>
        </w:rPr>
        <w:t>o superficial existente, devera ser removido e substituído</w:t>
      </w:r>
      <w:r w:rsidRPr="00972C22">
        <w:rPr>
          <w:rFonts w:ascii="Arial Narrow" w:hAnsi="Arial Narrow" w:cs="Verdana"/>
          <w:sz w:val="22"/>
          <w:szCs w:val="22"/>
        </w:rPr>
        <w:t xml:space="preserve"> por terra de boa qualidade própria para plantio. As covas a serem utilizadas deverão apresentar diâmetro de acordo com a dimensão das espécies vegetal escolhidas. Estas sendo plantadas na posição vertical (raízes para baixo e folhagem para cima). Todo entulho gerado deverá ser removido e descartado em um local adequado.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9.3 – Bancos e rampas </w:t>
      </w:r>
    </w:p>
    <w:p w:rsidR="00100A85" w:rsidRPr="00972C22" w:rsidRDefault="007D6D22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>Os</w:t>
      </w:r>
      <w:r w:rsidR="00100A85" w:rsidRPr="00972C22">
        <w:rPr>
          <w:rFonts w:ascii="Arial Narrow" w:hAnsi="Arial Narrow" w:cs="Verdana"/>
          <w:color w:val="auto"/>
          <w:sz w:val="22"/>
          <w:szCs w:val="22"/>
        </w:rPr>
        <w:t xml:space="preserve"> bancos a serem instalados </w:t>
      </w:r>
      <w:r w:rsidR="00675ECD" w:rsidRPr="00972C22">
        <w:rPr>
          <w:rFonts w:ascii="Arial Narrow" w:hAnsi="Arial Narrow" w:cs="Verdana"/>
          <w:color w:val="auto"/>
          <w:sz w:val="22"/>
          <w:szCs w:val="22"/>
        </w:rPr>
        <w:t xml:space="preserve">serão compostos por estrutura </w:t>
      </w:r>
      <w:proofErr w:type="spellStart"/>
      <w:r w:rsidR="00675ECD" w:rsidRPr="00972C22">
        <w:rPr>
          <w:rFonts w:ascii="Arial Narrow" w:hAnsi="Arial Narrow" w:cs="Verdana"/>
          <w:color w:val="auto"/>
          <w:sz w:val="22"/>
          <w:szCs w:val="22"/>
        </w:rPr>
        <w:t>metalica</w:t>
      </w:r>
      <w:proofErr w:type="spellEnd"/>
      <w:r w:rsidR="00675ECD" w:rsidRPr="00972C22">
        <w:rPr>
          <w:rFonts w:ascii="Arial Narrow" w:hAnsi="Arial Narrow" w:cs="Verdana"/>
          <w:color w:val="auto"/>
          <w:sz w:val="22"/>
          <w:szCs w:val="22"/>
        </w:rPr>
        <w:t xml:space="preserve"> e madeira</w:t>
      </w:r>
      <w:r w:rsidR="00100A85" w:rsidRPr="00972C22">
        <w:rPr>
          <w:rFonts w:ascii="Arial Narrow" w:hAnsi="Arial Narrow" w:cs="Verdana"/>
          <w:color w:val="auto"/>
          <w:sz w:val="22"/>
          <w:szCs w:val="22"/>
        </w:rPr>
        <w:t xml:space="preserve">, </w:t>
      </w:r>
      <w:r w:rsidR="00675ECD" w:rsidRPr="00972C22">
        <w:rPr>
          <w:rFonts w:ascii="Arial Narrow" w:hAnsi="Arial Narrow" w:cs="Verdana"/>
          <w:color w:val="auto"/>
          <w:sz w:val="22"/>
          <w:szCs w:val="22"/>
        </w:rPr>
        <w:t>devem seguir as dimensões apresentadas no detalhamento existente no projeto. Totalizando 12</w:t>
      </w:r>
      <w:r w:rsidR="00100A85" w:rsidRPr="00972C22">
        <w:rPr>
          <w:rFonts w:ascii="Arial Narrow" w:hAnsi="Arial Narrow" w:cs="Verdana"/>
          <w:color w:val="auto"/>
          <w:sz w:val="22"/>
          <w:szCs w:val="22"/>
        </w:rPr>
        <w:t xml:space="preserve"> unidades.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>As rampas de acessibilidade e acesso deverão ser executadas de acordo com a NBR 9050/2015, seguindo as dimensões apresentadas no detalhamento existe</w:t>
      </w:r>
      <w:r w:rsidR="00990645" w:rsidRPr="00972C22">
        <w:rPr>
          <w:rFonts w:ascii="Arial Narrow" w:hAnsi="Arial Narrow" w:cs="Verdana"/>
          <w:sz w:val="22"/>
          <w:szCs w:val="22"/>
        </w:rPr>
        <w:t xml:space="preserve">nte no projeto, com acabamento de concreto aparente tratado em pontos </w:t>
      </w:r>
      <w:proofErr w:type="spellStart"/>
      <w:r w:rsidR="00990645" w:rsidRPr="00972C22">
        <w:rPr>
          <w:rFonts w:ascii="Arial Narrow" w:hAnsi="Arial Narrow" w:cs="Verdana"/>
          <w:sz w:val="22"/>
          <w:szCs w:val="22"/>
        </w:rPr>
        <w:t>especificos</w:t>
      </w:r>
      <w:proofErr w:type="spellEnd"/>
      <w:r w:rsidR="00990645" w:rsidRPr="00972C22">
        <w:rPr>
          <w:rFonts w:ascii="Arial Narrow" w:hAnsi="Arial Narrow" w:cs="Verdana"/>
          <w:sz w:val="22"/>
          <w:szCs w:val="22"/>
        </w:rPr>
        <w:t xml:space="preserve">, com pintura </w:t>
      </w:r>
      <w:proofErr w:type="spellStart"/>
      <w:r w:rsidR="00990645" w:rsidRPr="00972C22">
        <w:rPr>
          <w:rFonts w:ascii="Arial Narrow" w:hAnsi="Arial Narrow" w:cs="Verdana"/>
          <w:sz w:val="22"/>
          <w:szCs w:val="22"/>
        </w:rPr>
        <w:t>acrilica</w:t>
      </w:r>
      <w:proofErr w:type="spellEnd"/>
      <w:r w:rsidR="00990645" w:rsidRPr="00972C22">
        <w:rPr>
          <w:rFonts w:ascii="Arial Narrow" w:hAnsi="Arial Narrow" w:cs="Verdana"/>
          <w:sz w:val="22"/>
          <w:szCs w:val="22"/>
        </w:rPr>
        <w:t xml:space="preserve"> para piso de concreto.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0C48CB" w:rsidRPr="00972C22" w:rsidRDefault="000C48CB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b/>
          <w:bCs/>
          <w:color w:val="auto"/>
          <w:sz w:val="22"/>
          <w:szCs w:val="22"/>
        </w:rPr>
        <w:t xml:space="preserve">9.4 – </w:t>
      </w:r>
      <w:r w:rsidR="00E017DB" w:rsidRPr="00972C22">
        <w:rPr>
          <w:rFonts w:ascii="Arial Narrow" w:hAnsi="Arial Narrow" w:cs="Verdana"/>
          <w:b/>
          <w:bCs/>
          <w:color w:val="auto"/>
          <w:sz w:val="22"/>
          <w:szCs w:val="22"/>
        </w:rPr>
        <w:t>Gradil e alambrado</w:t>
      </w:r>
      <w:r w:rsidRPr="00972C22">
        <w:rPr>
          <w:rFonts w:ascii="Arial Narrow" w:hAnsi="Arial Narrow" w:cs="Verdana"/>
          <w:b/>
          <w:bCs/>
          <w:color w:val="auto"/>
          <w:sz w:val="22"/>
          <w:szCs w:val="22"/>
        </w:rPr>
        <w:t xml:space="preserve"> </w:t>
      </w:r>
    </w:p>
    <w:p w:rsidR="000C48CB" w:rsidRPr="00972C22" w:rsidRDefault="000C48CB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Possuirão montantes verticais </w:t>
      </w:r>
      <w:r w:rsidR="00504312" w:rsidRPr="00972C22">
        <w:rPr>
          <w:rFonts w:ascii="Arial Narrow" w:hAnsi="Arial Narrow" w:cs="Verdana"/>
          <w:color w:val="auto"/>
          <w:sz w:val="22"/>
          <w:szCs w:val="22"/>
        </w:rPr>
        <w:t xml:space="preserve">e horizontais 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em tubo de ferro galvanizados, </w:t>
      </w:r>
      <w:r w:rsidR="00504312" w:rsidRPr="00972C22">
        <w:rPr>
          <w:rFonts w:ascii="Arial Narrow" w:hAnsi="Arial Narrow" w:cs="Verdana"/>
          <w:color w:val="auto"/>
          <w:sz w:val="22"/>
          <w:szCs w:val="22"/>
        </w:rPr>
        <w:t xml:space="preserve">com base </w:t>
      </w:r>
      <w:r w:rsidRPr="00972C22">
        <w:rPr>
          <w:rFonts w:ascii="Arial Narrow" w:hAnsi="Arial Narrow" w:cs="Verdana"/>
          <w:color w:val="auto"/>
          <w:sz w:val="22"/>
          <w:szCs w:val="22"/>
        </w:rPr>
        <w:t>chumbad</w:t>
      </w:r>
      <w:r w:rsidR="00504312" w:rsidRPr="00972C22">
        <w:rPr>
          <w:rFonts w:ascii="Arial Narrow" w:hAnsi="Arial Narrow" w:cs="Verdana"/>
          <w:color w:val="auto"/>
          <w:sz w:val="22"/>
          <w:szCs w:val="22"/>
        </w:rPr>
        <w:t>a no chão,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 com aplicação de </w:t>
      </w:r>
      <w:proofErr w:type="gramStart"/>
      <w:r w:rsidRPr="00972C22">
        <w:rPr>
          <w:rFonts w:ascii="Arial Narrow" w:hAnsi="Arial Narrow" w:cs="Verdana"/>
          <w:color w:val="auto"/>
          <w:sz w:val="22"/>
          <w:szCs w:val="22"/>
        </w:rPr>
        <w:t>anti corrosivo</w:t>
      </w:r>
      <w:proofErr w:type="gramEnd"/>
      <w:r w:rsidRPr="00972C22">
        <w:rPr>
          <w:rFonts w:ascii="Arial Narrow" w:hAnsi="Arial Narrow" w:cs="Verdana"/>
          <w:color w:val="auto"/>
          <w:sz w:val="22"/>
          <w:szCs w:val="22"/>
        </w:rPr>
        <w:t xml:space="preserve"> (</w:t>
      </w:r>
      <w:proofErr w:type="spellStart"/>
      <w:r w:rsidRPr="00972C22">
        <w:rPr>
          <w:rFonts w:ascii="Arial Narrow" w:hAnsi="Arial Narrow" w:cs="Verdana"/>
          <w:color w:val="auto"/>
          <w:sz w:val="22"/>
          <w:szCs w:val="22"/>
        </w:rPr>
        <w:t>wash</w:t>
      </w:r>
      <w:proofErr w:type="spellEnd"/>
      <w:r w:rsidRPr="00972C22">
        <w:rPr>
          <w:rFonts w:ascii="Arial Narrow" w:hAnsi="Arial Narrow" w:cs="Verdana"/>
          <w:color w:val="auto"/>
          <w:sz w:val="22"/>
          <w:szCs w:val="22"/>
        </w:rPr>
        <w:t xml:space="preserve"> prime), e pintura esmalte sintético brilhante </w:t>
      </w:r>
      <w:r w:rsidR="00504312" w:rsidRPr="00972C22">
        <w:rPr>
          <w:rFonts w:ascii="Arial Narrow" w:hAnsi="Arial Narrow" w:cs="Verdana"/>
          <w:color w:val="auto"/>
          <w:sz w:val="22"/>
          <w:szCs w:val="22"/>
        </w:rPr>
        <w:t xml:space="preserve">de 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cor </w:t>
      </w:r>
      <w:r w:rsidR="00504312" w:rsidRPr="00972C22">
        <w:rPr>
          <w:rFonts w:ascii="Arial Narrow" w:hAnsi="Arial Narrow" w:cs="Verdana"/>
          <w:color w:val="auto"/>
          <w:sz w:val="22"/>
          <w:szCs w:val="22"/>
        </w:rPr>
        <w:t>a ser definida pela administração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A tela metálica a ser utilizada será de arame galvanizado, malha </w:t>
      </w:r>
      <w:proofErr w:type="gramStart"/>
      <w:r w:rsidRPr="00972C22">
        <w:rPr>
          <w:rFonts w:ascii="Arial Narrow" w:hAnsi="Arial Narrow" w:cs="Verdana"/>
          <w:color w:val="auto"/>
          <w:sz w:val="22"/>
          <w:szCs w:val="22"/>
        </w:rPr>
        <w:t>2</w:t>
      </w:r>
      <w:proofErr w:type="gramEnd"/>
      <w:r w:rsidRPr="00972C22">
        <w:rPr>
          <w:rFonts w:ascii="Arial Narrow" w:hAnsi="Arial Narrow" w:cs="Verdana"/>
          <w:color w:val="auto"/>
          <w:sz w:val="22"/>
          <w:szCs w:val="22"/>
        </w:rPr>
        <w:t xml:space="preserve">” 5x5cm e fio 14 BWG e fixada nas extremidades dos tubos através amarração com arame galvanizado fio 14 BWG; </w:t>
      </w:r>
    </w:p>
    <w:p w:rsidR="00504312" w:rsidRPr="00972C22" w:rsidRDefault="00504312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</w:p>
    <w:p w:rsidR="00504312" w:rsidRPr="00972C22" w:rsidRDefault="00504312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proofErr w:type="gramStart"/>
      <w:r w:rsidRPr="00972C22">
        <w:rPr>
          <w:rFonts w:ascii="Arial Narrow" w:hAnsi="Arial Narrow" w:cs="Verdana"/>
          <w:b/>
          <w:bCs/>
          <w:sz w:val="22"/>
          <w:szCs w:val="22"/>
        </w:rPr>
        <w:lastRenderedPageBreak/>
        <w:t>9.5 – Lixeira</w:t>
      </w:r>
      <w:proofErr w:type="gramEnd"/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 ecológica </w:t>
      </w:r>
    </w:p>
    <w:p w:rsidR="000C48CB" w:rsidRPr="00972C22" w:rsidRDefault="00504312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>Trata-se de um modelo padrão de equipamento urbano (lixeiras) que serão de estrutura metálica, composta por quatro compartimentos, uma para vidro, uma para papel, uma para plástico e uma para metal.</w:t>
      </w:r>
    </w:p>
    <w:p w:rsidR="00504312" w:rsidRPr="00972C22" w:rsidRDefault="00504312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FF0000"/>
          <w:sz w:val="22"/>
          <w:szCs w:val="22"/>
        </w:rPr>
      </w:pPr>
    </w:p>
    <w:p w:rsidR="000C48CB" w:rsidRPr="00972C22" w:rsidRDefault="000C48CB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9.</w:t>
      </w:r>
      <w:r w:rsidR="00504312" w:rsidRPr="00972C22">
        <w:rPr>
          <w:rFonts w:ascii="Arial Narrow" w:hAnsi="Arial Narrow" w:cs="Verdana"/>
          <w:b/>
          <w:bCs/>
          <w:sz w:val="22"/>
          <w:szCs w:val="22"/>
        </w:rPr>
        <w:t>6</w:t>
      </w: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 – Generalidades </w:t>
      </w:r>
    </w:p>
    <w:p w:rsidR="000C48CB" w:rsidRPr="00972C22" w:rsidRDefault="000C48CB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Caberá ao executante efetuar os serviços de limpeza e corte da vegetação rasteira, da área onde serão realizados os serviços, com remoção de todo o entulho e vegetação. </w:t>
      </w:r>
    </w:p>
    <w:p w:rsidR="000C48CB" w:rsidRPr="00972C22" w:rsidRDefault="000C48CB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Os serviços a serem executados deverão ser rigorosamente locados no local, conferidas as medidas, e se houver alguma divergência, deverá procurar os órgãos competentes para aferição, antes do início dos serviços. </w:t>
      </w:r>
    </w:p>
    <w:p w:rsidR="009A75A9" w:rsidRPr="00972C22" w:rsidRDefault="009A75A9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9A75A9" w:rsidRPr="00972C22" w:rsidRDefault="009A75A9" w:rsidP="00972C22">
      <w:pPr>
        <w:pStyle w:val="Default"/>
        <w:spacing w:line="360" w:lineRule="auto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10 – AREA DA BIBLIOTECA</w:t>
      </w:r>
    </w:p>
    <w:p w:rsidR="000576E4" w:rsidRPr="00972C22" w:rsidRDefault="000576E4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10.1 – Pintura</w:t>
      </w:r>
    </w:p>
    <w:p w:rsidR="000576E4" w:rsidRPr="00972C22" w:rsidRDefault="000576E4" w:rsidP="00972C22">
      <w:pPr>
        <w:spacing w:line="360" w:lineRule="auto"/>
        <w:ind w:firstLine="709"/>
        <w:jc w:val="both"/>
        <w:rPr>
          <w:rFonts w:ascii="Arial Narrow" w:eastAsiaTheme="minorEastAsia" w:hAnsi="Arial Narrow" w:cstheme="minorHAnsi"/>
          <w:lang w:eastAsia="pt-BR"/>
        </w:rPr>
      </w:pPr>
      <w:r w:rsidRPr="00972C22">
        <w:rPr>
          <w:rFonts w:ascii="Arial Narrow" w:eastAsiaTheme="minorEastAsia" w:hAnsi="Arial Narrow" w:cstheme="minorHAnsi"/>
          <w:lang w:eastAsia="pt-BR"/>
        </w:rPr>
        <w:t xml:space="preserve">Todas as paredes deverão ser seladas com selador acrílico com duas demãos, e terá aplicação de pintura látex PVA com duas demãos. Ainda nesta etapa deverá ser </w:t>
      </w:r>
      <w:proofErr w:type="gramStart"/>
      <w:r w:rsidRPr="00972C22">
        <w:rPr>
          <w:rFonts w:ascii="Arial Narrow" w:eastAsiaTheme="minorEastAsia" w:hAnsi="Arial Narrow" w:cstheme="minorHAnsi"/>
          <w:lang w:eastAsia="pt-BR"/>
        </w:rPr>
        <w:t>executado a pintura de todas as esquadrias metálicas existentes</w:t>
      </w:r>
      <w:proofErr w:type="gramEnd"/>
      <w:r w:rsidRPr="00972C22">
        <w:rPr>
          <w:rFonts w:ascii="Arial Narrow" w:eastAsiaTheme="minorEastAsia" w:hAnsi="Arial Narrow" w:cstheme="minorHAnsi"/>
          <w:lang w:eastAsia="pt-BR"/>
        </w:rPr>
        <w:t xml:space="preserve"> e a serem instaladas com o uso de proteção anticorrosiva com zarcão em 01 demão e pintura esmalte brilhante 02 demãos.</w:t>
      </w:r>
    </w:p>
    <w:p w:rsidR="000576E4" w:rsidRPr="00972C22" w:rsidRDefault="000576E4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10.2 – Forro</w:t>
      </w:r>
    </w:p>
    <w:p w:rsidR="000576E4" w:rsidRPr="00972C22" w:rsidRDefault="000576E4" w:rsidP="00972C22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972C22">
        <w:rPr>
          <w:rFonts w:ascii="Arial Narrow" w:hAnsi="Arial Narrow" w:cs="Verdana"/>
        </w:rPr>
        <w:t xml:space="preserve">O forro atual será substituído por um novo, uma vez que toda a edificação possui </w:t>
      </w:r>
      <w:proofErr w:type="gramStart"/>
      <w:r w:rsidRPr="00972C22">
        <w:rPr>
          <w:rFonts w:ascii="Arial Narrow" w:hAnsi="Arial Narrow" w:cs="Verdana"/>
        </w:rPr>
        <w:t>forro com deformação excessiva</w:t>
      </w:r>
      <w:proofErr w:type="gramEnd"/>
      <w:r w:rsidRPr="00972C22">
        <w:rPr>
          <w:rFonts w:ascii="Arial Narrow" w:hAnsi="Arial Narrow" w:cs="Verdana"/>
        </w:rPr>
        <w:t>, portanto d</w:t>
      </w:r>
      <w:r w:rsidRPr="00972C22">
        <w:rPr>
          <w:rFonts w:ascii="Arial Narrow" w:hAnsi="Arial Narrow" w:cstheme="minorHAnsi"/>
        </w:rPr>
        <w:t>everá ser aplicado o forro do tipo de PVC liso, branco, com réguas de 20,0 cm, espessura de 8,0 mm a 10,0 mm, comprimento usual de 6,0 m e fixados em perfis metálicos de sustentação, onde a formação da estrutura devera estar absolutamente plana e nivelada.</w:t>
      </w:r>
    </w:p>
    <w:p w:rsidR="000576E4" w:rsidRPr="00972C22" w:rsidRDefault="000576E4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10.3 – Instalações hidráulicas e sanitárias</w:t>
      </w:r>
    </w:p>
    <w:p w:rsidR="000576E4" w:rsidRPr="00972C22" w:rsidRDefault="000576E4" w:rsidP="00972C22">
      <w:pPr>
        <w:pStyle w:val="Default"/>
        <w:tabs>
          <w:tab w:val="left" w:pos="851"/>
        </w:tabs>
        <w:spacing w:line="360" w:lineRule="auto"/>
        <w:ind w:firstLine="709"/>
        <w:jc w:val="both"/>
        <w:rPr>
          <w:rFonts w:ascii="Arial Narrow" w:hAnsi="Arial Narrow" w:cstheme="minorHAnsi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Serão removidas todas as louças dos banheiros, </w:t>
      </w:r>
      <w:proofErr w:type="gramStart"/>
      <w:r w:rsidRPr="00972C22">
        <w:rPr>
          <w:rFonts w:ascii="Arial Narrow" w:hAnsi="Arial Narrow" w:cs="Verdana"/>
          <w:sz w:val="22"/>
          <w:szCs w:val="22"/>
        </w:rPr>
        <w:t>afim de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 substituí-las por novas e em perfeitas condições de uso.</w:t>
      </w:r>
      <w:r w:rsidRPr="00972C22">
        <w:rPr>
          <w:rFonts w:ascii="Arial Narrow" w:hAnsi="Arial Narrow" w:cstheme="minorHAnsi"/>
          <w:sz w:val="22"/>
          <w:szCs w:val="22"/>
        </w:rPr>
        <w:t xml:space="preserve"> Suas especificações deverão atender ao padrão de uso convencional.</w:t>
      </w:r>
    </w:p>
    <w:p w:rsidR="000576E4" w:rsidRPr="00972C22" w:rsidRDefault="000576E4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  <w:sz w:val="22"/>
          <w:szCs w:val="22"/>
        </w:rPr>
      </w:pPr>
    </w:p>
    <w:p w:rsidR="000576E4" w:rsidRPr="00972C22" w:rsidRDefault="000576E4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10.4 – Instalações elétricas</w:t>
      </w:r>
    </w:p>
    <w:p w:rsidR="000576E4" w:rsidRPr="00972C22" w:rsidRDefault="000576E4" w:rsidP="00972C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972C22">
        <w:rPr>
          <w:rFonts w:ascii="Arial Narrow" w:hAnsi="Arial Narrow" w:cstheme="minorHAnsi"/>
        </w:rPr>
        <w:t>Substituição das instalações existentes por novas</w:t>
      </w:r>
      <w:proofErr w:type="gramStart"/>
      <w:r w:rsidRPr="00972C22">
        <w:rPr>
          <w:rFonts w:ascii="Arial Narrow" w:hAnsi="Arial Narrow" w:cstheme="minorHAnsi"/>
        </w:rPr>
        <w:t>, para</w:t>
      </w:r>
      <w:proofErr w:type="gramEnd"/>
      <w:r w:rsidRPr="00972C22">
        <w:rPr>
          <w:rFonts w:ascii="Arial Narrow" w:hAnsi="Arial Narrow" w:cstheme="minorHAnsi"/>
        </w:rPr>
        <w:t xml:space="preserve"> assim atender as necessidades dos usuários, deve ser executado de acordo com memorial descritivo e especificações de projeto seguindo as normas vigentes da ABNT e da </w:t>
      </w:r>
      <w:proofErr w:type="spellStart"/>
      <w:r w:rsidRPr="00972C22">
        <w:rPr>
          <w:rFonts w:ascii="Arial Narrow" w:hAnsi="Arial Narrow" w:cstheme="minorHAnsi"/>
        </w:rPr>
        <w:t>Energisa</w:t>
      </w:r>
      <w:proofErr w:type="spellEnd"/>
      <w:r w:rsidRPr="00972C22">
        <w:rPr>
          <w:rFonts w:ascii="Arial Narrow" w:hAnsi="Arial Narrow" w:cstheme="minorHAnsi"/>
        </w:rPr>
        <w:t>.</w:t>
      </w:r>
    </w:p>
    <w:p w:rsidR="000576E4" w:rsidRPr="00972C22" w:rsidRDefault="000576E4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</w:p>
    <w:p w:rsidR="000576E4" w:rsidRPr="00972C22" w:rsidRDefault="000576E4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10.5 – Esquadrias</w:t>
      </w:r>
    </w:p>
    <w:p w:rsidR="000576E4" w:rsidRPr="00972C22" w:rsidRDefault="000576E4" w:rsidP="00972C22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72C22">
        <w:rPr>
          <w:rFonts w:ascii="Arial Narrow" w:hAnsi="Arial Narrow" w:cs="Verdana"/>
        </w:rPr>
        <w:lastRenderedPageBreak/>
        <w:t>Substituição de esquadrias em pontos específicos, contudo t</w:t>
      </w:r>
      <w:r w:rsidRPr="00972C22">
        <w:rPr>
          <w:rFonts w:ascii="Arial Narrow" w:hAnsi="Arial Narrow" w:cstheme="minorHAnsi"/>
        </w:rPr>
        <w:t>odas as esquadrias substituídas devem respeitar a especificação de planilha e medidas de projeto, levando em consideração que serão removidas parte de esquadrias existentes danificadas e instalado novas.</w:t>
      </w:r>
    </w:p>
    <w:p w:rsidR="000C48CB" w:rsidRPr="00972C22" w:rsidRDefault="000C48CB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OBSERVAÇÕES: </w:t>
      </w:r>
    </w:p>
    <w:p w:rsidR="000C48CB" w:rsidRPr="00972C22" w:rsidRDefault="000C48CB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A empresa deverá apresentar na assinatura do contrato: </w:t>
      </w:r>
    </w:p>
    <w:p w:rsidR="000C48CB" w:rsidRPr="00972C22" w:rsidRDefault="000C48CB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Registro da Empresa e do seu Profissional inscrito junto ao CREA ou CAU, mediante </w:t>
      </w:r>
      <w:proofErr w:type="gramStart"/>
      <w:r w:rsidRPr="00972C22">
        <w:rPr>
          <w:rFonts w:ascii="Arial Narrow" w:hAnsi="Arial Narrow" w:cs="Verdana"/>
          <w:sz w:val="22"/>
          <w:szCs w:val="22"/>
        </w:rPr>
        <w:t>à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 apresentação das respectivas certidões.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9A75A9" w:rsidP="00972C22">
      <w:pPr>
        <w:pStyle w:val="Default"/>
        <w:spacing w:line="360" w:lineRule="auto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11</w:t>
      </w:r>
      <w:r w:rsidR="00100A85" w:rsidRPr="00972C22">
        <w:rPr>
          <w:rFonts w:ascii="Arial Narrow" w:hAnsi="Arial Narrow" w:cs="Verdana"/>
          <w:b/>
          <w:bCs/>
          <w:sz w:val="22"/>
          <w:szCs w:val="22"/>
        </w:rPr>
        <w:t xml:space="preserve"> – ENTREGA DA OBRA: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9A75A9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11</w:t>
      </w:r>
      <w:r w:rsidR="00100A85" w:rsidRPr="00972C22">
        <w:rPr>
          <w:rFonts w:ascii="Arial Narrow" w:hAnsi="Arial Narrow" w:cs="Verdana"/>
          <w:b/>
          <w:bCs/>
          <w:sz w:val="22"/>
          <w:szCs w:val="22"/>
        </w:rPr>
        <w:t>.1 – Verificação</w:t>
      </w:r>
      <w:r w:rsidR="005351AE" w:rsidRPr="00972C22">
        <w:rPr>
          <w:rFonts w:ascii="Arial Narrow" w:hAnsi="Arial Narrow" w:cs="Verdana"/>
          <w:b/>
          <w:bCs/>
          <w:sz w:val="22"/>
          <w:szCs w:val="22"/>
        </w:rPr>
        <w:t>,</w:t>
      </w:r>
      <w:r w:rsidR="00100A85" w:rsidRPr="00972C22">
        <w:rPr>
          <w:rFonts w:ascii="Arial Narrow" w:hAnsi="Arial Narrow" w:cs="Verdana"/>
          <w:b/>
          <w:bCs/>
          <w:sz w:val="22"/>
          <w:szCs w:val="22"/>
        </w:rPr>
        <w:t xml:space="preserve"> ensaios e provas.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De todas as </w:t>
      </w:r>
      <w:proofErr w:type="spellStart"/>
      <w:r w:rsidRPr="00972C22">
        <w:rPr>
          <w:rFonts w:ascii="Arial Narrow" w:hAnsi="Arial Narrow" w:cs="Verdana"/>
          <w:sz w:val="22"/>
          <w:szCs w:val="22"/>
        </w:rPr>
        <w:t>concretagens</w:t>
      </w:r>
      <w:proofErr w:type="spellEnd"/>
      <w:r w:rsidRPr="00972C22">
        <w:rPr>
          <w:rFonts w:ascii="Arial Narrow" w:hAnsi="Arial Narrow" w:cs="Verdana"/>
          <w:sz w:val="22"/>
          <w:szCs w:val="22"/>
        </w:rPr>
        <w:t xml:space="preserve"> e nas quantidades e condições prescritas pela NBR-6118/atualizada (antiga NB-1) serão tirados corpos de prova.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Os resultados de todos os testes serão fornecidos imediatamente ao Fiscal Técnico. Todas as despesas com o controle sistemático de resistência do concreto serão por conta do executante.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9A75A9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11</w:t>
      </w:r>
      <w:r w:rsidR="005351AE" w:rsidRPr="00972C22">
        <w:rPr>
          <w:rFonts w:ascii="Arial Narrow" w:hAnsi="Arial Narrow" w:cs="Verdana"/>
          <w:b/>
          <w:bCs/>
          <w:sz w:val="22"/>
          <w:szCs w:val="22"/>
        </w:rPr>
        <w:t>.2</w:t>
      </w:r>
      <w:r w:rsidR="00100A85" w:rsidRPr="00972C22">
        <w:rPr>
          <w:rFonts w:ascii="Arial Narrow" w:hAnsi="Arial Narrow" w:cs="Verdana"/>
          <w:b/>
          <w:bCs/>
          <w:sz w:val="22"/>
          <w:szCs w:val="22"/>
        </w:rPr>
        <w:t xml:space="preserve"> – Reparos após a entrega da obra.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No ato de lavratura do Termo de Recebimento Provisório ou no período de 30 dias após o mesmo, a Fiscalização informará a existência de defeitos ou imperfeições que venham a ser constatadas. Estes reparos devem estar concluídos antes do Recebimento Definitivo. A não conclusão em tempo destes reparos significará o adiamento do Termo de Recebimento da Obra.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9A75A9" w:rsidP="00972C22">
      <w:pPr>
        <w:pStyle w:val="Default"/>
        <w:spacing w:line="360" w:lineRule="auto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12</w:t>
      </w:r>
      <w:r w:rsidR="00100A85" w:rsidRPr="00972C22">
        <w:rPr>
          <w:rFonts w:ascii="Arial Narrow" w:hAnsi="Arial Narrow" w:cs="Verdana"/>
          <w:b/>
          <w:bCs/>
          <w:sz w:val="22"/>
          <w:szCs w:val="22"/>
        </w:rPr>
        <w:t xml:space="preserve">– SERVIÇOS FINAIS E EVENTUAIS: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</w:t>
      </w:r>
      <w:r w:rsidR="009A75A9" w:rsidRPr="00972C22">
        <w:rPr>
          <w:rFonts w:ascii="Arial Narrow" w:hAnsi="Arial Narrow" w:cs="Verdana"/>
          <w:b/>
          <w:bCs/>
          <w:sz w:val="22"/>
          <w:szCs w:val="22"/>
        </w:rPr>
        <w:t>2</w:t>
      </w: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.1 – Limpeza final, Arremates finais e Retoques.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Todas as pavimentações, equipamentos, etc., serão limpos, tendo-se o cuidado para que outras partes da obra não sejam danificadas por este serviço.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9A75A9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12</w:t>
      </w:r>
      <w:r w:rsidR="00100A85" w:rsidRPr="00972C22">
        <w:rPr>
          <w:rFonts w:ascii="Arial Narrow" w:hAnsi="Arial Narrow" w:cs="Verdana"/>
          <w:b/>
          <w:bCs/>
          <w:sz w:val="22"/>
          <w:szCs w:val="22"/>
        </w:rPr>
        <w:t xml:space="preserve">.2 – Teste de funcionamento e verificação final.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 Executante verificará </w:t>
      </w:r>
      <w:r w:rsidR="00077DBD" w:rsidRPr="00972C22">
        <w:rPr>
          <w:rFonts w:ascii="Arial Narrow" w:hAnsi="Arial Narrow" w:cs="Verdana"/>
          <w:sz w:val="22"/>
          <w:szCs w:val="22"/>
        </w:rPr>
        <w:t xml:space="preserve">minuciosamente </w:t>
      </w:r>
      <w:r w:rsidRPr="00972C22">
        <w:rPr>
          <w:rFonts w:ascii="Arial Narrow" w:hAnsi="Arial Narrow" w:cs="Verdana"/>
          <w:sz w:val="22"/>
          <w:szCs w:val="22"/>
        </w:rPr>
        <w:t xml:space="preserve">as condições de funcionamento e segurança de todas as instalações, ferragens e etc., o que deve ser aprovado pelo Fiscal da obra.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</w:t>
      </w:r>
      <w:r w:rsidR="009A75A9" w:rsidRPr="00972C22">
        <w:rPr>
          <w:rFonts w:ascii="Arial Narrow" w:hAnsi="Arial Narrow" w:cs="Verdana"/>
          <w:b/>
          <w:bCs/>
          <w:sz w:val="22"/>
          <w:szCs w:val="22"/>
        </w:rPr>
        <w:t>2</w:t>
      </w: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.3 – Remoção do entulho.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lastRenderedPageBreak/>
        <w:t xml:space="preserve">Concluídos os serviços, deverá ser feita imediatamente a retirada das máquinas, equipamentos, restos de materiais de propriedade do Executante e entulhos em geral. A área deverá ser deixada perfeitamente limpa e em condições de ser utilizada pelo Contratante.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Serão cuidadosamente limpos e varridos todos os acessos às áreas e removido todo o entulho de obra existente.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283618" w:rsidRPr="00972C22" w:rsidRDefault="00283618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283618" w:rsidRPr="00972C22" w:rsidRDefault="00283618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283618" w:rsidRPr="00972C22" w:rsidRDefault="00283618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283618" w:rsidRPr="00972C22" w:rsidRDefault="00283618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A51A1A">
      <w:pPr>
        <w:pStyle w:val="Default"/>
        <w:spacing w:line="360" w:lineRule="auto"/>
        <w:ind w:firstLine="709"/>
        <w:jc w:val="right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Várzea Grande, </w:t>
      </w:r>
      <w:r w:rsidR="004C0DEC">
        <w:rPr>
          <w:rFonts w:ascii="Arial Narrow" w:hAnsi="Arial Narrow" w:cs="Verdana"/>
          <w:sz w:val="22"/>
          <w:szCs w:val="22"/>
        </w:rPr>
        <w:t xml:space="preserve">06 </w:t>
      </w:r>
      <w:r w:rsidRPr="00972C22">
        <w:rPr>
          <w:rFonts w:ascii="Arial Narrow" w:hAnsi="Arial Narrow" w:cs="Verdana"/>
          <w:sz w:val="22"/>
          <w:szCs w:val="22"/>
        </w:rPr>
        <w:t xml:space="preserve">de </w:t>
      </w:r>
      <w:r w:rsidR="004C0DEC">
        <w:rPr>
          <w:rFonts w:ascii="Arial Narrow" w:hAnsi="Arial Narrow" w:cs="Verdana"/>
          <w:sz w:val="22"/>
          <w:szCs w:val="22"/>
        </w:rPr>
        <w:t>jumho</w:t>
      </w:r>
      <w:r w:rsidR="00283618" w:rsidRPr="00972C22">
        <w:rPr>
          <w:rFonts w:ascii="Arial Narrow" w:hAnsi="Arial Narrow" w:cs="Verdana"/>
          <w:sz w:val="22"/>
          <w:szCs w:val="22"/>
        </w:rPr>
        <w:t xml:space="preserve"> </w:t>
      </w:r>
      <w:proofErr w:type="spellStart"/>
      <w:r w:rsidR="00283618" w:rsidRPr="00972C22">
        <w:rPr>
          <w:rFonts w:ascii="Arial Narrow" w:hAnsi="Arial Narrow" w:cs="Verdana"/>
          <w:sz w:val="22"/>
          <w:szCs w:val="22"/>
        </w:rPr>
        <w:t>de</w:t>
      </w:r>
      <w:proofErr w:type="spellEnd"/>
      <w:r w:rsidR="00283618" w:rsidRPr="00972C22">
        <w:rPr>
          <w:rFonts w:ascii="Arial Narrow" w:hAnsi="Arial Narrow" w:cs="Verdana"/>
          <w:sz w:val="22"/>
          <w:szCs w:val="22"/>
        </w:rPr>
        <w:t xml:space="preserve"> 2018</w:t>
      </w:r>
      <w:r w:rsidRPr="00972C22">
        <w:rPr>
          <w:rFonts w:ascii="Arial Narrow" w:hAnsi="Arial Narrow" w:cs="Verdana"/>
          <w:sz w:val="22"/>
          <w:szCs w:val="22"/>
        </w:rPr>
        <w:t xml:space="preserve">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sectPr w:rsidR="00100A85" w:rsidRPr="00972C22" w:rsidSect="00100A85">
      <w:headerReference w:type="default" r:id="rId8"/>
      <w:footerReference w:type="default" r:id="rId9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3B4" w:rsidRDefault="003C33B4" w:rsidP="00074C1D">
      <w:pPr>
        <w:spacing w:after="0" w:line="240" w:lineRule="auto"/>
      </w:pPr>
      <w:r>
        <w:separator/>
      </w:r>
    </w:p>
  </w:endnote>
  <w:endnote w:type="continuationSeparator" w:id="0">
    <w:p w:rsidR="003C33B4" w:rsidRDefault="003C33B4" w:rsidP="0007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C1D" w:rsidRDefault="00074C1D" w:rsidP="00074C1D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Prefeitura Municipal de Várzea Grande – </w:t>
    </w:r>
    <w:hyperlink r:id="rId1" w:history="1">
      <w:r w:rsidRPr="009E5C5F">
        <w:rPr>
          <w:rStyle w:val="Hyperlink"/>
          <w:rFonts w:ascii="Arial" w:hAnsi="Arial" w:cs="Arial"/>
          <w:b/>
          <w:sz w:val="16"/>
          <w:szCs w:val="16"/>
        </w:rPr>
        <w:t>www.varzeagrande.mt.gov.br</w:t>
      </w:r>
    </w:hyperlink>
    <w:r w:rsidR="00A51A1A">
      <w:t xml:space="preserve"> </w:t>
    </w:r>
    <w:r>
      <w:rPr>
        <w:rFonts w:ascii="Arial" w:hAnsi="Arial" w:cs="Arial"/>
        <w:b/>
        <w:sz w:val="16"/>
        <w:szCs w:val="16"/>
      </w:rPr>
      <w:t>Paço Municipal Couto Magalhães</w:t>
    </w:r>
  </w:p>
  <w:p w:rsidR="00074C1D" w:rsidRPr="00390443" w:rsidRDefault="00074C1D" w:rsidP="00074C1D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Avenida Castelo Branco, 2500 – Várzea Grande – Mato Grosso – </w:t>
    </w:r>
    <w:proofErr w:type="gramStart"/>
    <w:r>
      <w:rPr>
        <w:rFonts w:ascii="Arial" w:hAnsi="Arial" w:cs="Arial"/>
        <w:b/>
        <w:sz w:val="16"/>
        <w:szCs w:val="16"/>
      </w:rPr>
      <w:t>Brasil</w:t>
    </w:r>
    <w:proofErr w:type="gramEnd"/>
    <w:r>
      <w:rPr>
        <w:rFonts w:ascii="Arial" w:hAnsi="Arial" w:cs="Arial"/>
        <w:b/>
        <w:sz w:val="16"/>
        <w:szCs w:val="16"/>
      </w:rPr>
      <w:t xml:space="preserve">  </w:t>
    </w:r>
  </w:p>
  <w:p w:rsidR="00074C1D" w:rsidRPr="00390443" w:rsidRDefault="00074C1D" w:rsidP="00074C1D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CEP: 78125-700 – Fone: (65) 3688-8000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3B4" w:rsidRDefault="003C33B4" w:rsidP="00074C1D">
      <w:pPr>
        <w:spacing w:after="0" w:line="240" w:lineRule="auto"/>
      </w:pPr>
      <w:r>
        <w:separator/>
      </w:r>
    </w:p>
  </w:footnote>
  <w:footnote w:type="continuationSeparator" w:id="0">
    <w:p w:rsidR="003C33B4" w:rsidRDefault="003C33B4" w:rsidP="0007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C1D" w:rsidRDefault="00074C1D" w:rsidP="00074C1D">
    <w:pPr>
      <w:jc w:val="center"/>
    </w:pPr>
    <w:r w:rsidRPr="00074C1D">
      <w:rPr>
        <w:noProof/>
        <w:lang w:eastAsia="pt-BR"/>
      </w:rPr>
      <w:drawing>
        <wp:inline distT="0" distB="0" distL="0" distR="0">
          <wp:extent cx="5760085" cy="1064848"/>
          <wp:effectExtent l="19050" t="0" r="0" b="0"/>
          <wp:docPr id="4" name="Imagem 1" descr="papel timbrado-ca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 timbrado-ca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10648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074C1D">
      <w:rPr>
        <w:rFonts w:ascii="Arial" w:hAnsi="Arial" w:cs="Arial"/>
        <w:b/>
        <w:sz w:val="20"/>
        <w:szCs w:val="20"/>
      </w:rPr>
      <w:t xml:space="preserve"> </w:t>
    </w:r>
    <w:r w:rsidRPr="00105D71">
      <w:rPr>
        <w:rFonts w:ascii="Arial" w:hAnsi="Arial" w:cs="Arial"/>
        <w:b/>
        <w:sz w:val="20"/>
        <w:szCs w:val="20"/>
      </w:rPr>
      <w:t xml:space="preserve">SECRETARIA MUNICIPAL DE EDUCAÇÃO, CULTURA, ESPORTE E </w:t>
    </w:r>
    <w:proofErr w:type="gramStart"/>
    <w:r w:rsidRPr="00105D71">
      <w:rPr>
        <w:rFonts w:ascii="Arial" w:hAnsi="Arial" w:cs="Arial"/>
        <w:b/>
        <w:sz w:val="20"/>
        <w:szCs w:val="20"/>
      </w:rPr>
      <w:t>LAZER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2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>
    <w:nsid w:val="58D53AF3"/>
    <w:multiLevelType w:val="hybridMultilevel"/>
    <w:tmpl w:val="75B07F4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100A85"/>
    <w:rsid w:val="00040C42"/>
    <w:rsid w:val="00054B9B"/>
    <w:rsid w:val="000576E4"/>
    <w:rsid w:val="000653CD"/>
    <w:rsid w:val="00074C1D"/>
    <w:rsid w:val="00077DBD"/>
    <w:rsid w:val="0008098B"/>
    <w:rsid w:val="000C48CB"/>
    <w:rsid w:val="00100A85"/>
    <w:rsid w:val="00102E59"/>
    <w:rsid w:val="001B3AC7"/>
    <w:rsid w:val="00283618"/>
    <w:rsid w:val="002A6BD4"/>
    <w:rsid w:val="0031749A"/>
    <w:rsid w:val="003B3F43"/>
    <w:rsid w:val="003C33B4"/>
    <w:rsid w:val="0047787D"/>
    <w:rsid w:val="004C0DEC"/>
    <w:rsid w:val="00504312"/>
    <w:rsid w:val="00515F0B"/>
    <w:rsid w:val="005351AE"/>
    <w:rsid w:val="00557D52"/>
    <w:rsid w:val="005919A5"/>
    <w:rsid w:val="005D0181"/>
    <w:rsid w:val="00675ECD"/>
    <w:rsid w:val="007C7E09"/>
    <w:rsid w:val="007D6D22"/>
    <w:rsid w:val="0085029C"/>
    <w:rsid w:val="0086560B"/>
    <w:rsid w:val="00971B44"/>
    <w:rsid w:val="00972C22"/>
    <w:rsid w:val="00990645"/>
    <w:rsid w:val="009A75A9"/>
    <w:rsid w:val="00A15106"/>
    <w:rsid w:val="00A51A1A"/>
    <w:rsid w:val="00AC13D0"/>
    <w:rsid w:val="00AC1D49"/>
    <w:rsid w:val="00AD7A7D"/>
    <w:rsid w:val="00B77BEF"/>
    <w:rsid w:val="00B929B9"/>
    <w:rsid w:val="00CA055F"/>
    <w:rsid w:val="00CA277E"/>
    <w:rsid w:val="00D42CDC"/>
    <w:rsid w:val="00D7765C"/>
    <w:rsid w:val="00DA2299"/>
    <w:rsid w:val="00E017DB"/>
    <w:rsid w:val="00E32EE9"/>
    <w:rsid w:val="00E65964"/>
    <w:rsid w:val="00F02261"/>
    <w:rsid w:val="00F33295"/>
    <w:rsid w:val="00FC1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964"/>
  </w:style>
  <w:style w:type="paragraph" w:styleId="Ttulo1">
    <w:name w:val="heading 1"/>
    <w:next w:val="Ttulo"/>
    <w:link w:val="Ttulo1Char"/>
    <w:uiPriority w:val="9"/>
    <w:qFormat/>
    <w:rsid w:val="00077DBD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077DBD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77DBD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77DBD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77DBD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77DBD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77DBD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77DBD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100A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00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0A85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7DBD"/>
    <w:rPr>
      <w:rFonts w:eastAsiaTheme="majorEastAsia" w:cstheme="majorBidi"/>
      <w:b/>
      <w:b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077DB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77DBD"/>
    <w:rPr>
      <w:rFonts w:asciiTheme="majorHAnsi" w:eastAsiaTheme="majorEastAsia" w:hAnsiTheme="majorHAnsi" w:cstheme="majorBidi"/>
      <w:b/>
      <w:bCs/>
      <w:i/>
      <w:iCs/>
      <w:color w:val="4F81BD" w:themeColor="accent1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77DBD"/>
    <w:rPr>
      <w:rFonts w:asciiTheme="majorHAnsi" w:eastAsiaTheme="majorEastAsia" w:hAnsiTheme="majorHAnsi" w:cstheme="majorBidi"/>
      <w:color w:val="243F60" w:themeColor="accent1" w:themeShade="7F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77DBD"/>
    <w:rPr>
      <w:rFonts w:asciiTheme="majorHAnsi" w:eastAsiaTheme="majorEastAsia" w:hAnsiTheme="majorHAnsi" w:cstheme="majorBidi"/>
      <w:i/>
      <w:iCs/>
      <w:color w:val="243F60" w:themeColor="accent1" w:themeShade="7F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77DBD"/>
    <w:rPr>
      <w:rFonts w:asciiTheme="majorHAnsi" w:eastAsiaTheme="majorEastAsia" w:hAnsiTheme="majorHAnsi" w:cstheme="majorBidi"/>
      <w:i/>
      <w:iCs/>
      <w:color w:val="404040" w:themeColor="text1" w:themeTint="BF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77DB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77DB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077DBD"/>
    <w:pPr>
      <w:ind w:left="720"/>
      <w:contextualSpacing/>
    </w:pPr>
    <w:rPr>
      <w:rFonts w:eastAsiaTheme="minorEastAsia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077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077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074C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74C1D"/>
  </w:style>
  <w:style w:type="paragraph" w:styleId="Rodap">
    <w:name w:val="footer"/>
    <w:basedOn w:val="Normal"/>
    <w:link w:val="RodapChar"/>
    <w:uiPriority w:val="99"/>
    <w:unhideWhenUsed/>
    <w:rsid w:val="00074C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74C1D"/>
  </w:style>
  <w:style w:type="character" w:styleId="Hyperlink">
    <w:name w:val="Hyperlink"/>
    <w:basedOn w:val="Fontepargpadro"/>
    <w:uiPriority w:val="99"/>
    <w:semiHidden/>
    <w:unhideWhenUsed/>
    <w:rsid w:val="00074C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arzeagrande.mt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1FE4C-9320-40D5-87FF-B2AC77702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2609</Words>
  <Characters>14094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cleitonrc</dc:creator>
  <cp:lastModifiedBy>karina.arruda</cp:lastModifiedBy>
  <cp:revision>33</cp:revision>
  <cp:lastPrinted>2018-06-06T14:16:00Z</cp:lastPrinted>
  <dcterms:created xsi:type="dcterms:W3CDTF">2018-01-12T18:38:00Z</dcterms:created>
  <dcterms:modified xsi:type="dcterms:W3CDTF">2018-06-06T14:16:00Z</dcterms:modified>
</cp:coreProperties>
</file>